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5"/>
        <w:gridCol w:w="2381"/>
        <w:gridCol w:w="3924"/>
      </w:tblGrid>
      <w:tr w:rsidR="00AF1525" w:rsidRPr="00AF1525" w:rsidTr="00645FA7">
        <w:tc>
          <w:tcPr>
            <w:tcW w:w="3348" w:type="dxa"/>
            <w:vAlign w:val="center"/>
          </w:tcPr>
          <w:p w:rsidR="00AF1525" w:rsidRPr="008641C7" w:rsidRDefault="00AF1525" w:rsidP="00645FA7">
            <w:pPr>
              <w:jc w:val="center"/>
              <w:rPr>
                <w:b/>
                <w:spacing w:val="10"/>
                <w:sz w:val="26"/>
                <w:szCs w:val="26"/>
                <w:lang w:val="en-US"/>
              </w:rPr>
            </w:pPr>
          </w:p>
        </w:tc>
        <w:tc>
          <w:tcPr>
            <w:tcW w:w="2484" w:type="dxa"/>
            <w:vAlign w:val="center"/>
          </w:tcPr>
          <w:p w:rsidR="00AF1525" w:rsidRPr="008641C7" w:rsidRDefault="00AF1525" w:rsidP="00645FA7">
            <w:pPr>
              <w:jc w:val="center"/>
              <w:rPr>
                <w:b/>
                <w:spacing w:val="10"/>
                <w:sz w:val="26"/>
                <w:szCs w:val="26"/>
                <w:lang w:val="en-US"/>
              </w:rPr>
            </w:pPr>
          </w:p>
        </w:tc>
        <w:tc>
          <w:tcPr>
            <w:tcW w:w="4021" w:type="dxa"/>
          </w:tcPr>
          <w:p w:rsidR="00AF1525" w:rsidRPr="00AF1525" w:rsidRDefault="00AF1525" w:rsidP="00645FA7">
            <w:pPr>
              <w:jc w:val="right"/>
              <w:rPr>
                <w:spacing w:val="10"/>
                <w:sz w:val="22"/>
                <w:szCs w:val="22"/>
              </w:rPr>
            </w:pPr>
            <w:r w:rsidRPr="00AF1525">
              <w:rPr>
                <w:spacing w:val="10"/>
                <w:sz w:val="22"/>
                <w:szCs w:val="22"/>
              </w:rPr>
              <w:t>Утверждена</w:t>
            </w:r>
          </w:p>
          <w:p w:rsidR="00AF1525" w:rsidRPr="00AF1525" w:rsidRDefault="00AF1525" w:rsidP="00645FA7">
            <w:pPr>
              <w:jc w:val="right"/>
              <w:rPr>
                <w:spacing w:val="10"/>
                <w:sz w:val="22"/>
                <w:szCs w:val="22"/>
              </w:rPr>
            </w:pPr>
            <w:r w:rsidRPr="00AF1525">
              <w:rPr>
                <w:spacing w:val="10"/>
                <w:sz w:val="22"/>
                <w:szCs w:val="22"/>
              </w:rPr>
              <w:t>19 апреля 2012 года</w:t>
            </w:r>
          </w:p>
        </w:tc>
      </w:tr>
      <w:tr w:rsidR="00AF1525" w:rsidRPr="00AF1525" w:rsidTr="00645FA7">
        <w:tc>
          <w:tcPr>
            <w:tcW w:w="3348" w:type="dxa"/>
            <w:vAlign w:val="center"/>
          </w:tcPr>
          <w:p w:rsidR="00AF1525" w:rsidRPr="00AF1525" w:rsidRDefault="00AF1525" w:rsidP="00645FA7">
            <w:pPr>
              <w:jc w:val="center"/>
              <w:rPr>
                <w:b/>
                <w:spacing w:val="10"/>
                <w:sz w:val="26"/>
                <w:szCs w:val="26"/>
                <w:lang w:val="en-US"/>
              </w:rPr>
            </w:pPr>
          </w:p>
        </w:tc>
        <w:tc>
          <w:tcPr>
            <w:tcW w:w="2484" w:type="dxa"/>
            <w:vAlign w:val="center"/>
          </w:tcPr>
          <w:p w:rsidR="00AF1525" w:rsidRPr="00AF1525" w:rsidRDefault="00AF1525" w:rsidP="00645FA7">
            <w:pPr>
              <w:jc w:val="center"/>
              <w:rPr>
                <w:b/>
                <w:spacing w:val="10"/>
                <w:sz w:val="26"/>
                <w:szCs w:val="26"/>
                <w:lang w:val="en-US"/>
              </w:rPr>
            </w:pPr>
          </w:p>
        </w:tc>
        <w:tc>
          <w:tcPr>
            <w:tcW w:w="4021" w:type="dxa"/>
          </w:tcPr>
          <w:p w:rsidR="00AF1525" w:rsidRPr="00AF1525" w:rsidRDefault="00AF1525" w:rsidP="00645FA7">
            <w:pPr>
              <w:jc w:val="right"/>
              <w:rPr>
                <w:b/>
                <w:spacing w:val="10"/>
                <w:sz w:val="26"/>
                <w:szCs w:val="26"/>
                <w:u w:val="single"/>
              </w:rPr>
            </w:pPr>
          </w:p>
        </w:tc>
      </w:tr>
      <w:tr w:rsidR="00AF1525" w:rsidRPr="00AF1525" w:rsidTr="00645FA7">
        <w:tc>
          <w:tcPr>
            <w:tcW w:w="3348" w:type="dxa"/>
            <w:vAlign w:val="center"/>
          </w:tcPr>
          <w:p w:rsidR="00AF1525" w:rsidRPr="00AF1525" w:rsidRDefault="00AF1525" w:rsidP="00645FA7">
            <w:pPr>
              <w:rPr>
                <w:sz w:val="26"/>
                <w:szCs w:val="26"/>
              </w:rPr>
            </w:pPr>
            <w:r w:rsidRPr="00AF1525">
              <w:rPr>
                <w:noProof/>
                <w:sz w:val="26"/>
                <w:szCs w:val="26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Лого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AF1525" w:rsidRPr="00AF1525" w:rsidRDefault="00AF1525" w:rsidP="00645FA7">
            <w:pPr>
              <w:jc w:val="center"/>
              <w:rPr>
                <w:b/>
                <w:spacing w:val="10"/>
                <w:sz w:val="26"/>
                <w:szCs w:val="26"/>
                <w:lang w:val="en-US"/>
              </w:rPr>
            </w:pPr>
          </w:p>
        </w:tc>
        <w:tc>
          <w:tcPr>
            <w:tcW w:w="4021" w:type="dxa"/>
          </w:tcPr>
          <w:p w:rsidR="00AF1525" w:rsidRPr="00AF1525" w:rsidRDefault="00AF1525" w:rsidP="00645FA7">
            <w:pPr>
              <w:jc w:val="right"/>
              <w:rPr>
                <w:b/>
                <w:spacing w:val="10"/>
                <w:sz w:val="26"/>
                <w:szCs w:val="26"/>
              </w:rPr>
            </w:pPr>
            <w:r w:rsidRPr="00AF1525">
              <w:rPr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>
                  <wp:extent cx="1038225" cy="723900"/>
                  <wp:effectExtent l="19050" t="0" r="9525" b="0"/>
                  <wp:docPr id="2" name="Рисунок 2" descr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525" w:rsidRPr="00AF1525" w:rsidRDefault="00AF1525" w:rsidP="00645FA7">
            <w:pPr>
              <w:jc w:val="center"/>
              <w:rPr>
                <w:b/>
                <w:spacing w:val="10"/>
                <w:sz w:val="26"/>
                <w:szCs w:val="26"/>
                <w:lang w:val="en-US"/>
              </w:rPr>
            </w:pPr>
          </w:p>
        </w:tc>
      </w:tr>
    </w:tbl>
    <w:p w:rsidR="00AF1525" w:rsidRPr="00AF1525" w:rsidRDefault="00AF1525" w:rsidP="00AF1525">
      <w:pPr>
        <w:pStyle w:val="a7"/>
        <w:suppressAutoHyphens/>
        <w:ind w:firstLine="0"/>
        <w:jc w:val="center"/>
        <w:rPr>
          <w:sz w:val="26"/>
          <w:szCs w:val="26"/>
        </w:rPr>
      </w:pPr>
      <w:r w:rsidRPr="00AF1525">
        <w:rPr>
          <w:sz w:val="26"/>
          <w:szCs w:val="26"/>
        </w:rPr>
        <w:t xml:space="preserve">Резолюция </w:t>
      </w:r>
    </w:p>
    <w:p w:rsidR="00AF1525" w:rsidRPr="00AF1525" w:rsidRDefault="00AF1525" w:rsidP="00AF1525">
      <w:pPr>
        <w:pStyle w:val="a7"/>
        <w:suppressAutoHyphens/>
        <w:ind w:firstLine="0"/>
        <w:jc w:val="center"/>
        <w:rPr>
          <w:sz w:val="26"/>
          <w:szCs w:val="26"/>
        </w:rPr>
      </w:pPr>
      <w:r w:rsidRPr="00AF1525">
        <w:rPr>
          <w:sz w:val="26"/>
          <w:szCs w:val="26"/>
          <w:lang w:val="en-US"/>
        </w:rPr>
        <w:t>V</w:t>
      </w:r>
      <w:r w:rsidRPr="00AF1525">
        <w:rPr>
          <w:sz w:val="26"/>
          <w:szCs w:val="26"/>
        </w:rPr>
        <w:t xml:space="preserve"> Международного форума </w:t>
      </w:r>
    </w:p>
    <w:p w:rsidR="00AF1525" w:rsidRPr="00AF1525" w:rsidRDefault="00AF1525" w:rsidP="00AF1525">
      <w:pPr>
        <w:pStyle w:val="a7"/>
        <w:suppressAutoHyphens/>
        <w:ind w:firstLine="0"/>
        <w:jc w:val="center"/>
        <w:rPr>
          <w:sz w:val="26"/>
          <w:szCs w:val="26"/>
        </w:rPr>
      </w:pPr>
      <w:r w:rsidRPr="00AF1525">
        <w:rPr>
          <w:sz w:val="26"/>
          <w:szCs w:val="26"/>
        </w:rPr>
        <w:t xml:space="preserve">«Интеллектуальная собственность – </w:t>
      </w:r>
      <w:r w:rsidRPr="00AF1525">
        <w:rPr>
          <w:sz w:val="26"/>
          <w:szCs w:val="26"/>
          <w:lang w:val="en-US"/>
        </w:rPr>
        <w:t>XXI</w:t>
      </w:r>
      <w:r w:rsidRPr="00AF1525">
        <w:rPr>
          <w:sz w:val="26"/>
          <w:szCs w:val="26"/>
        </w:rPr>
        <w:t xml:space="preserve"> век»</w:t>
      </w:r>
    </w:p>
    <w:p w:rsidR="00AF1525" w:rsidRPr="00AF1525" w:rsidRDefault="00AF1525" w:rsidP="00AF1525">
      <w:pPr>
        <w:pStyle w:val="a7"/>
        <w:suppressAutoHyphens/>
        <w:ind w:firstLine="0"/>
        <w:rPr>
          <w:b w:val="0"/>
          <w:sz w:val="26"/>
          <w:szCs w:val="26"/>
        </w:rPr>
      </w:pPr>
    </w:p>
    <w:p w:rsidR="00AF1525" w:rsidRPr="00AF1525" w:rsidRDefault="00AF1525" w:rsidP="00AF1525">
      <w:pPr>
        <w:pStyle w:val="a7"/>
        <w:suppressAutoHyphens/>
        <w:ind w:firstLine="0"/>
        <w:rPr>
          <w:b w:val="0"/>
          <w:sz w:val="26"/>
          <w:szCs w:val="26"/>
        </w:rPr>
      </w:pPr>
    </w:p>
    <w:p w:rsidR="00AF1525" w:rsidRPr="00AF1525" w:rsidRDefault="00AF1525" w:rsidP="00AF1525">
      <w:pPr>
        <w:pStyle w:val="a7"/>
        <w:suppressAutoHyphens/>
        <w:ind w:firstLine="0"/>
        <w:rPr>
          <w:b w:val="0"/>
          <w:sz w:val="26"/>
          <w:szCs w:val="26"/>
        </w:rPr>
      </w:pPr>
      <w:r w:rsidRPr="00AF1525">
        <w:rPr>
          <w:b w:val="0"/>
          <w:sz w:val="26"/>
          <w:szCs w:val="26"/>
        </w:rPr>
        <w:t>г. Москва, Конгресс-центр ТПП РФ                                             19 апреля 2012 года</w:t>
      </w:r>
    </w:p>
    <w:p w:rsidR="00AF1525" w:rsidRPr="00AF1525" w:rsidRDefault="00AF1525" w:rsidP="00AF1525">
      <w:pPr>
        <w:pStyle w:val="a7"/>
        <w:suppressAutoHyphens/>
        <w:ind w:firstLine="0"/>
        <w:rPr>
          <w:b w:val="0"/>
          <w:sz w:val="26"/>
          <w:szCs w:val="26"/>
        </w:rPr>
      </w:pPr>
    </w:p>
    <w:p w:rsidR="00AF1525" w:rsidRPr="00AF1525" w:rsidRDefault="00AF1525" w:rsidP="00AF1525">
      <w:pPr>
        <w:ind w:firstLine="709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Интеллектуальная собственность является динамичной и постоянно развивающейся сферой отношений, тесно связанных с технологическими, экономическими, политическими и социальными изменениями. Результаты творческой деятельности содержательно и непрерывно обновляют все сферы жизнедеятельности человека и общества, в том числе сферу образования, науки, культуры, промышленности, сельского хозяйства, системы обеспечения безопасности и других сфер экономики.</w:t>
      </w:r>
    </w:p>
    <w:p w:rsidR="00AF1525" w:rsidRPr="00AF1525" w:rsidRDefault="00AF1525" w:rsidP="00AF15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525">
        <w:rPr>
          <w:sz w:val="26"/>
          <w:szCs w:val="26"/>
        </w:rPr>
        <w:t xml:space="preserve">Сегодня опыт развития экономик ведущих стран мира показывает особое  значение интеллектуальной собственности как ключевого инструмента для обеспечения постоянного экономического роста и повышения конкурентоспособности субъектов разного иерархического уровня во всех сферах деятельности, в т.ч. на мировых рынках. </w:t>
      </w:r>
    </w:p>
    <w:p w:rsidR="00AF1525" w:rsidRPr="00AF1525" w:rsidRDefault="00AF1525" w:rsidP="00AF15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1525" w:rsidRPr="00AF1525" w:rsidRDefault="00AF1525" w:rsidP="00AF152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F1525">
        <w:rPr>
          <w:b/>
          <w:sz w:val="26"/>
          <w:szCs w:val="26"/>
        </w:rPr>
        <w:t>Участники Форума в качестве ключевых проблем отмечают: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 xml:space="preserve">Недооценку роли интеллектуальной собственности в формировании и развитии современной экономики со стороны государства, представителей </w:t>
      </w:r>
      <w:proofErr w:type="spellStart"/>
      <w:proofErr w:type="gramStart"/>
      <w:r w:rsidRPr="00AF1525">
        <w:rPr>
          <w:sz w:val="26"/>
          <w:szCs w:val="26"/>
        </w:rPr>
        <w:t>бизнес-сообщества</w:t>
      </w:r>
      <w:proofErr w:type="spellEnd"/>
      <w:proofErr w:type="gramEnd"/>
      <w:r w:rsidRPr="00AF1525">
        <w:rPr>
          <w:sz w:val="26"/>
          <w:szCs w:val="26"/>
        </w:rPr>
        <w:t xml:space="preserve">, научной общественности, ведущих общественных организаций и центральных средств массовой информации. 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 xml:space="preserve">Недооценку роли и значения малых и средних предприятий в формировании отечественной инновационной экономики «снизу» как более «чувствительных» субъектов инновационной системы в условиях глобальной конкуренции. 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 xml:space="preserve">Отсутствие Стратегии  реализации государственной политики России </w:t>
      </w:r>
      <w:proofErr w:type="gramStart"/>
      <w:r w:rsidRPr="00AF1525">
        <w:rPr>
          <w:sz w:val="26"/>
          <w:szCs w:val="26"/>
        </w:rPr>
        <w:t>в</w:t>
      </w:r>
      <w:proofErr w:type="gramEnd"/>
      <w:r w:rsidRPr="00AF1525">
        <w:rPr>
          <w:sz w:val="26"/>
          <w:szCs w:val="26"/>
        </w:rPr>
        <w:t xml:space="preserve"> области  ресурсосбережения.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 xml:space="preserve">Недостаточное правовое регулирование отношений в цифровой среде между правообладателями, пользователями и интернет–провайдерами, низкий уровень использования инструментов коммерциализации авторского </w:t>
      </w:r>
      <w:proofErr w:type="spellStart"/>
      <w:r w:rsidRPr="00AF1525">
        <w:rPr>
          <w:sz w:val="26"/>
          <w:szCs w:val="26"/>
        </w:rPr>
        <w:t>контента</w:t>
      </w:r>
      <w:proofErr w:type="spellEnd"/>
      <w:r w:rsidRPr="00AF1525">
        <w:rPr>
          <w:sz w:val="26"/>
          <w:szCs w:val="26"/>
        </w:rPr>
        <w:t xml:space="preserve"> в сети Интернет, а также необходимость установления новых способов и форм </w:t>
      </w:r>
      <w:proofErr w:type="gramStart"/>
      <w:r w:rsidRPr="00AF1525">
        <w:rPr>
          <w:sz w:val="26"/>
          <w:szCs w:val="26"/>
        </w:rPr>
        <w:t>защиты</w:t>
      </w:r>
      <w:proofErr w:type="gramEnd"/>
      <w:r w:rsidRPr="00AF1525">
        <w:rPr>
          <w:sz w:val="26"/>
          <w:szCs w:val="26"/>
        </w:rPr>
        <w:t xml:space="preserve"> интеллектуальных прав в сети Интернет в условиях </w:t>
      </w:r>
      <w:proofErr w:type="spellStart"/>
      <w:r w:rsidRPr="00AF1525">
        <w:rPr>
          <w:sz w:val="26"/>
          <w:szCs w:val="26"/>
        </w:rPr>
        <w:t>трансграничности</w:t>
      </w:r>
      <w:proofErr w:type="spellEnd"/>
      <w:r w:rsidRPr="00AF1525">
        <w:rPr>
          <w:sz w:val="26"/>
          <w:szCs w:val="26"/>
        </w:rPr>
        <w:t xml:space="preserve"> цифрового пространства.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 xml:space="preserve">Недооценку роли международных и национальных стандартов и необходимости их соблюдения и использования в связи со вступлением Российской Федерации в ВТО и формированием Единого экономического пространства. 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lastRenderedPageBreak/>
        <w:t xml:space="preserve">Высокий уровень производства и повсеместное распространение контрафактной </w:t>
      </w:r>
      <w:proofErr w:type="gramStart"/>
      <w:r w:rsidRPr="00AF1525">
        <w:rPr>
          <w:sz w:val="26"/>
          <w:szCs w:val="26"/>
        </w:rPr>
        <w:t>продукции</w:t>
      </w:r>
      <w:proofErr w:type="gramEnd"/>
      <w:r w:rsidRPr="00AF1525">
        <w:rPr>
          <w:sz w:val="26"/>
          <w:szCs w:val="26"/>
        </w:rPr>
        <w:t xml:space="preserve"> и недостаточность предпринимаемых мер по борьбе с данным явлением.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Отсутствие эффективной  национальной  системы формирования, учета, контроля, развития и сохранения кадрового потенциала страны.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Отсутствие национальной  Системы  оценки качества интеллектуальных инноваций в образовательной сфере во взаимосвязи с разработкой Системы регистрации и правовой охраны результатов научно-педагогической деятельности.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Отсутствие профильной дисциплины «Интеллектуальная собственность» в основных и дополнительных направлениях обучения в системах НПО, СПО, ВПО.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Отсутствие критериев оценки инновационной активности ВУЗов, учреждений НПО, СПО, научных учреждений, организаций, предприятий.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Отсутствие преемственности профессиональных знаний и компетенций в сфере творчества, культуры и искусства.</w:t>
      </w:r>
    </w:p>
    <w:p w:rsidR="00AF1525" w:rsidRPr="00AF1525" w:rsidRDefault="00AF1525" w:rsidP="00AF1525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Недостаточную степень информирования широкой общественности об экономических, конкурентных и иных преимуществах и значении интеллектуальной собственности во всех сферах современной жизни человечества, недостаточное внимание к проблематике интеллектуальной собственности  со стороны  правительства страны и крайне узкий спектр освещения данной тематики в СМИ.</w:t>
      </w:r>
    </w:p>
    <w:p w:rsidR="00AF1525" w:rsidRPr="00AF1525" w:rsidRDefault="00AF1525" w:rsidP="00AF1525">
      <w:pPr>
        <w:pStyle w:val="2"/>
      </w:pPr>
    </w:p>
    <w:p w:rsidR="00AF1525" w:rsidRPr="00AF1525" w:rsidRDefault="00AF1525" w:rsidP="00AF1525">
      <w:pPr>
        <w:pStyle w:val="2"/>
      </w:pPr>
      <w:r w:rsidRPr="00AF1525">
        <w:t xml:space="preserve">Участники </w:t>
      </w:r>
      <w:r w:rsidRPr="00AF1525">
        <w:rPr>
          <w:lang w:val="en-US"/>
        </w:rPr>
        <w:t>V</w:t>
      </w:r>
      <w:r w:rsidRPr="00AF1525">
        <w:t xml:space="preserve"> Международного Форума «Интеллектуальная собственность – </w:t>
      </w:r>
      <w:r w:rsidRPr="00AF1525">
        <w:rPr>
          <w:lang w:val="en-US"/>
        </w:rPr>
        <w:t>XXI</w:t>
      </w:r>
      <w:r w:rsidRPr="00AF1525">
        <w:t xml:space="preserve"> век» по итогам состоявшихся в рамках 16 тематических секционных заседаний экспертных обсуждений рекомендуют:</w:t>
      </w:r>
    </w:p>
    <w:p w:rsidR="00AF1525" w:rsidRPr="00AF1525" w:rsidRDefault="00AF1525" w:rsidP="00AF1525">
      <w:pPr>
        <w:pStyle w:val="2"/>
      </w:pPr>
    </w:p>
    <w:p w:rsidR="00AF1525" w:rsidRPr="00AF1525" w:rsidRDefault="00AF1525" w:rsidP="00AF1525">
      <w:pPr>
        <w:pStyle w:val="2"/>
      </w:pPr>
      <w:r w:rsidRPr="00AF1525">
        <w:t>I. Правительству Российской Федерации:</w:t>
      </w:r>
    </w:p>
    <w:p w:rsidR="00AF1525" w:rsidRPr="00AF1525" w:rsidRDefault="00AF1525" w:rsidP="00AF1525">
      <w:pPr>
        <w:pStyle w:val="2"/>
      </w:pPr>
    </w:p>
    <w:p w:rsidR="00AF1525" w:rsidRPr="00AF1525" w:rsidRDefault="00AF1525" w:rsidP="00AF1525">
      <w:pPr>
        <w:pStyle w:val="2"/>
        <w:rPr>
          <w:b w:val="0"/>
        </w:rPr>
      </w:pPr>
      <w:r w:rsidRPr="00AF1525">
        <w:t>1.</w:t>
      </w:r>
      <w:r w:rsidRPr="00AF1525">
        <w:rPr>
          <w:b w:val="0"/>
        </w:rPr>
        <w:t xml:space="preserve"> </w:t>
      </w:r>
      <w:proofErr w:type="gramStart"/>
      <w:r w:rsidRPr="00AF1525">
        <w:rPr>
          <w:b w:val="0"/>
        </w:rPr>
        <w:t xml:space="preserve">Подготовить с участием федеральных органов исполнительной власти, Российской академии наук, ведущих экспертных, научных, общественных организаций, с привлечением представителей </w:t>
      </w:r>
      <w:proofErr w:type="spellStart"/>
      <w:r w:rsidRPr="00AF1525">
        <w:rPr>
          <w:b w:val="0"/>
        </w:rPr>
        <w:t>бизнес-сообщества</w:t>
      </w:r>
      <w:proofErr w:type="spellEnd"/>
      <w:r w:rsidRPr="00AF1525">
        <w:rPr>
          <w:b w:val="0"/>
        </w:rPr>
        <w:t xml:space="preserve"> и широкого круга обладателей прав в отношении интеллектуальной собственности проект Государственной Стратегии интеллектуальной собственности, включающей направления активного внедрения результатов интеллектуальной деятельности в различных отраслях производства и областей знаний, с четко обозначенными приоритетами, критериями оценки, практическими результатами и источниками финансирования, и</w:t>
      </w:r>
      <w:r w:rsidRPr="00AF1525">
        <w:t xml:space="preserve"> </w:t>
      </w:r>
      <w:r w:rsidRPr="00AF1525">
        <w:rPr>
          <w:b w:val="0"/>
        </w:rPr>
        <w:t>основные</w:t>
      </w:r>
      <w:proofErr w:type="gramEnd"/>
      <w:r w:rsidRPr="00AF1525">
        <w:rPr>
          <w:b w:val="0"/>
        </w:rPr>
        <w:t xml:space="preserve"> </w:t>
      </w:r>
      <w:proofErr w:type="gramStart"/>
      <w:r w:rsidRPr="00AF1525">
        <w:rPr>
          <w:b w:val="0"/>
        </w:rPr>
        <w:t>позиции</w:t>
      </w:r>
      <w:proofErr w:type="gramEnd"/>
      <w:r w:rsidRPr="00AF1525">
        <w:rPr>
          <w:b w:val="0"/>
        </w:rPr>
        <w:t xml:space="preserve"> которой (Стратегии) должны найти отражение в Стратегии социально-экономического развития России на обозримую перспективу.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Провести широкое общественное обсуждение подготовленного проекта Государственной стратегии интеллектуальной собственности.</w:t>
      </w:r>
    </w:p>
    <w:p w:rsidR="00AF1525" w:rsidRPr="00AF1525" w:rsidRDefault="00AF1525" w:rsidP="00AF1525">
      <w:pPr>
        <w:ind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По итогам принятия Государственной Стратегии интеллектуальной собственности утвердить «Программу действий» по реализации положений Стратегии и достижению ее целей.</w:t>
      </w:r>
    </w:p>
    <w:p w:rsidR="00AF1525" w:rsidRPr="00AF1525" w:rsidRDefault="00AF1525" w:rsidP="00AF1525">
      <w:pPr>
        <w:ind w:firstLine="720"/>
        <w:jc w:val="both"/>
        <w:rPr>
          <w:sz w:val="26"/>
          <w:szCs w:val="26"/>
        </w:rPr>
      </w:pPr>
      <w:r w:rsidRPr="00AF1525">
        <w:rPr>
          <w:b/>
          <w:sz w:val="26"/>
          <w:szCs w:val="26"/>
        </w:rPr>
        <w:t>2.</w:t>
      </w:r>
      <w:r w:rsidRPr="00AF1525">
        <w:rPr>
          <w:sz w:val="26"/>
          <w:szCs w:val="26"/>
        </w:rPr>
        <w:t xml:space="preserve"> Поручить профильным федеральным органам исполнительной власти разработать комплексную систему законодательных мер, направленных </w:t>
      </w:r>
      <w:proofErr w:type="gramStart"/>
      <w:r w:rsidRPr="00AF1525">
        <w:rPr>
          <w:sz w:val="26"/>
          <w:szCs w:val="26"/>
        </w:rPr>
        <w:t>на</w:t>
      </w:r>
      <w:proofErr w:type="gramEnd"/>
      <w:r w:rsidRPr="00AF1525">
        <w:rPr>
          <w:sz w:val="26"/>
          <w:szCs w:val="26"/>
        </w:rPr>
        <w:t>:</w:t>
      </w:r>
    </w:p>
    <w:p w:rsidR="00AF1525" w:rsidRPr="00AF1525" w:rsidRDefault="00AF1525" w:rsidP="00AF1525">
      <w:pPr>
        <w:ind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 xml:space="preserve">2.1. Установление разнообразных механизмов стимулирования и поощрения творчества и общего благоприятного климата для творчески активных граждан, целевой поддержки выдающихся результатов интеллектуальной деятельности и их </w:t>
      </w:r>
      <w:r w:rsidRPr="00AF1525">
        <w:rPr>
          <w:sz w:val="26"/>
          <w:szCs w:val="26"/>
        </w:rPr>
        <w:lastRenderedPageBreak/>
        <w:t>авторов, ориентированной на вовлечение в инновационную деятельность лучших специалистов, инженеров, менеджеров, конструкторов, технологов, проектантов, экспертов и лиц, содействующих развитию профессиональных инноваций;</w:t>
      </w:r>
    </w:p>
    <w:p w:rsidR="00AF1525" w:rsidRPr="00AF1525" w:rsidRDefault="00AF1525" w:rsidP="00AF1525">
      <w:pPr>
        <w:ind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2.2. Поощрение инициатив предприятий, учреждений, организаций, профессиональных сообществ,  предпринимателей и отдельных лиц  в сочетании с их поддержкой со стороны органов государственной власти всех уровней с использованием инструментов административной, налоговой, кредитной, финансовой, инвестиционной и таможенной политик;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2.3. Стимулирование предпринимателей, научных, творческих и образовательных организаций к активному  созданию и внедрению результатов интеллектуальной деятельности и применению технологий аудита, экспертизы, сертификации, оценки нематериальных активов в хозяйственной деятельности.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 xml:space="preserve">2.4. Обеспечение </w:t>
      </w:r>
      <w:proofErr w:type="gramStart"/>
      <w:r w:rsidRPr="00AF1525">
        <w:rPr>
          <w:b w:val="0"/>
        </w:rPr>
        <w:t>разработки национальной  Системы  оценки качества интеллектуальных инноваций</w:t>
      </w:r>
      <w:proofErr w:type="gramEnd"/>
      <w:r w:rsidRPr="00AF1525">
        <w:rPr>
          <w:b w:val="0"/>
        </w:rPr>
        <w:t xml:space="preserve"> в образовательной сфере во взаимосвязи с разработкой Системы регистрации и правовой охраны результатов научно-педагогической деятельности.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2.5. Обеспечение включения профильной дисциплины «Интеллектуальная собственность» во все направления и профили обучения в системах НПО, СПО, ВПО.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2.6.</w:t>
      </w:r>
      <w:r w:rsidRPr="00AF1525">
        <w:t xml:space="preserve"> </w:t>
      </w:r>
      <w:r w:rsidRPr="00AF1525">
        <w:rPr>
          <w:b w:val="0"/>
        </w:rPr>
        <w:t>Обеспечение разработки</w:t>
      </w:r>
      <w:r w:rsidRPr="00AF1525">
        <w:t xml:space="preserve"> </w:t>
      </w:r>
      <w:r w:rsidRPr="00AF1525">
        <w:rPr>
          <w:b w:val="0"/>
        </w:rPr>
        <w:t>критериев оценки инновационной активности ВУЗов, учреждений НПО, СПО, научных учреждений, организаций, предприятий.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2.7.</w:t>
      </w:r>
      <w:r w:rsidRPr="00AF1525">
        <w:t xml:space="preserve"> </w:t>
      </w:r>
      <w:r w:rsidRPr="00AF1525">
        <w:rPr>
          <w:b w:val="0"/>
        </w:rPr>
        <w:t>Обеспечение преемственности профессиональных знаний и компетенций в сфере творчества, культуры и искусств</w:t>
      </w:r>
      <w:proofErr w:type="gramStart"/>
      <w:r w:rsidRPr="00AF1525">
        <w:rPr>
          <w:b w:val="0"/>
        </w:rPr>
        <w:t>а(</w:t>
      </w:r>
      <w:proofErr w:type="gramEnd"/>
      <w:r w:rsidRPr="00AF1525">
        <w:rPr>
          <w:b w:val="0"/>
        </w:rPr>
        <w:t xml:space="preserve"> в том числе сохранение, поддержка и развитие потенциала творческих и профессиональных союзов РФ).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t>3.</w:t>
      </w:r>
      <w:r w:rsidRPr="00AF1525">
        <w:rPr>
          <w:b w:val="0"/>
        </w:rPr>
        <w:t xml:space="preserve"> </w:t>
      </w:r>
      <w:proofErr w:type="gramStart"/>
      <w:r w:rsidRPr="00AF1525">
        <w:rPr>
          <w:b w:val="0"/>
        </w:rPr>
        <w:t>Поручить профильным федеральным органами исполнительной власти разработать систему мер по преодолению отставания России от стран-лидеров в части формирования цифровой экономики, в т.ч. посредством повышения уровня и эффективности использования интеллектуальной собственности в цифровой среде, введения механизмов защиты прав правообладателей в информационно-коммуникационных сетях и установления условий ответственности третьих лиц в случае их нарушения.</w:t>
      </w:r>
      <w:proofErr w:type="gramEnd"/>
    </w:p>
    <w:p w:rsidR="00AF1525" w:rsidRPr="00AF1525" w:rsidRDefault="00AF1525" w:rsidP="00AF1525">
      <w:pPr>
        <w:ind w:firstLine="720"/>
        <w:jc w:val="both"/>
        <w:rPr>
          <w:sz w:val="26"/>
          <w:szCs w:val="26"/>
        </w:rPr>
      </w:pPr>
      <w:r w:rsidRPr="00AF1525">
        <w:rPr>
          <w:b/>
          <w:sz w:val="26"/>
          <w:szCs w:val="26"/>
        </w:rPr>
        <w:t>4.</w:t>
      </w:r>
      <w:r w:rsidRPr="00AF1525">
        <w:rPr>
          <w:sz w:val="26"/>
          <w:szCs w:val="26"/>
        </w:rPr>
        <w:t xml:space="preserve"> </w:t>
      </w:r>
      <w:r w:rsidRPr="00AF1525">
        <w:rPr>
          <w:rFonts w:eastAsia="Lucida Sans Unicode"/>
          <w:kern w:val="2"/>
          <w:sz w:val="26"/>
          <w:szCs w:val="26"/>
        </w:rPr>
        <w:t xml:space="preserve">Активизировать борьбу правоохранительных органов с нарушениями прав интеллектуальной собственности и усилить меры по предотвращению ввоза и использования контрафактной продукции, в том числе в рамках  взаимодействия Российской Федерации  с ВТО и странами-участниками </w:t>
      </w:r>
      <w:r w:rsidRPr="00AF1525">
        <w:rPr>
          <w:sz w:val="26"/>
          <w:szCs w:val="26"/>
        </w:rPr>
        <w:t>Единого экономического пространства. Усилить взаимодействие и обмен информацией с правообладателями в целях получения сведений о нарушениях интеллектуальных прав и проведения расследований для применения эффективных мер воздействия к нарушителям интеллектуальных прав.</w:t>
      </w:r>
    </w:p>
    <w:p w:rsidR="00AF1525" w:rsidRPr="00AF1525" w:rsidRDefault="00AF1525" w:rsidP="00AF1525">
      <w:pPr>
        <w:ind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5.</w:t>
      </w:r>
      <w:r w:rsidRPr="00AF1525">
        <w:t xml:space="preserve"> </w:t>
      </w:r>
      <w:r w:rsidRPr="00AF1525">
        <w:rPr>
          <w:sz w:val="26"/>
          <w:szCs w:val="26"/>
        </w:rPr>
        <w:t>Поручить профильным федеральным органами исполнительной власти разработать и утвердить Стратегию  реализации государственной политики в области  ресурсосбережения.</w:t>
      </w:r>
    </w:p>
    <w:p w:rsidR="00AF1525" w:rsidRPr="00AF1525" w:rsidRDefault="00AF1525" w:rsidP="00AF1525">
      <w:pPr>
        <w:ind w:firstLine="720"/>
        <w:jc w:val="both"/>
        <w:rPr>
          <w:sz w:val="26"/>
          <w:szCs w:val="26"/>
        </w:rPr>
      </w:pPr>
      <w:r w:rsidRPr="00AF1525">
        <w:rPr>
          <w:sz w:val="26"/>
          <w:szCs w:val="26"/>
        </w:rPr>
        <w:t>6.</w:t>
      </w:r>
      <w:r w:rsidRPr="00AF1525">
        <w:t xml:space="preserve"> </w:t>
      </w:r>
      <w:r w:rsidRPr="00AF1525">
        <w:rPr>
          <w:sz w:val="26"/>
          <w:szCs w:val="26"/>
        </w:rPr>
        <w:t>Поручить профильным федеральным органами исполнительной власти разработку эффективной  национальной  системы формирования, учета, контроля, развития и сохранения кадрового потенциала страны.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iCs/>
        </w:rPr>
        <w:t xml:space="preserve">7. </w:t>
      </w:r>
      <w:r w:rsidRPr="00AF1525">
        <w:rPr>
          <w:b w:val="0"/>
          <w:iCs/>
        </w:rPr>
        <w:t xml:space="preserve">Поручить профильным </w:t>
      </w:r>
      <w:r w:rsidRPr="00AF1525">
        <w:rPr>
          <w:b w:val="0"/>
        </w:rPr>
        <w:t xml:space="preserve">федеральным органам исполнительной власти </w:t>
      </w:r>
      <w:r w:rsidRPr="00AF1525">
        <w:rPr>
          <w:b w:val="0"/>
          <w:iCs/>
        </w:rPr>
        <w:t xml:space="preserve">сформировать  советы и экспертные группы по разработке программ реализации решений и рекомендаций Форума, включив в их состав представителей экспертных </w:t>
      </w:r>
      <w:r w:rsidRPr="00AF1525">
        <w:rPr>
          <w:b w:val="0"/>
          <w:iCs/>
        </w:rPr>
        <w:lastRenderedPageBreak/>
        <w:t xml:space="preserve">сообществ ТПП РФ, научных и общественных организаций, объединений правообладателей, а также специалистов </w:t>
      </w:r>
      <w:r w:rsidRPr="00AF1525">
        <w:rPr>
          <w:b w:val="0"/>
          <w:kern w:val="24"/>
        </w:rPr>
        <w:t>профильных областей знаний.</w:t>
      </w:r>
    </w:p>
    <w:p w:rsidR="00AF1525" w:rsidRPr="00AF1525" w:rsidRDefault="00AF1525" w:rsidP="00AF1525">
      <w:pPr>
        <w:pStyle w:val="2"/>
      </w:pPr>
    </w:p>
    <w:p w:rsidR="00AF1525" w:rsidRPr="00AF1525" w:rsidRDefault="00AF1525" w:rsidP="00AF1525">
      <w:pPr>
        <w:pStyle w:val="2"/>
      </w:pPr>
      <w:r w:rsidRPr="00AF1525">
        <w:rPr>
          <w:lang w:val="en-US"/>
        </w:rPr>
        <w:t>II</w:t>
      </w:r>
      <w:r w:rsidRPr="00AF1525">
        <w:t xml:space="preserve">. Научным, образовательным, творческим и общественным организациям, объединениям правообладателей, </w:t>
      </w:r>
      <w:proofErr w:type="spellStart"/>
      <w:r w:rsidRPr="00AF1525">
        <w:t>бизнес-сообществу</w:t>
      </w:r>
      <w:proofErr w:type="spellEnd"/>
      <w:r w:rsidRPr="00AF1525">
        <w:t>, средствам массовой информации:</w:t>
      </w:r>
    </w:p>
    <w:p w:rsidR="00AF1525" w:rsidRPr="00AF1525" w:rsidRDefault="00AF1525" w:rsidP="00AF1525">
      <w:pPr>
        <w:pStyle w:val="2"/>
      </w:pP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1. Проводить на постоянной основе научно-практические и просветительские мероприятия по тематике интеллектуальной собственности в целях расширения взаимодействия с предпринимателями, учреждениями образования, науки и культуры, творческими и профессиональными союзами для реализации задач: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– повышения информированности широкой общественности о правовых, экономических и иных преимуществах интеллектуальной собственности;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 xml:space="preserve">– оказания практической помощи в решении конкретных вопросов, касающихся использования и </w:t>
      </w:r>
      <w:proofErr w:type="gramStart"/>
      <w:r w:rsidRPr="00AF1525">
        <w:rPr>
          <w:b w:val="0"/>
        </w:rPr>
        <w:t>защиты</w:t>
      </w:r>
      <w:proofErr w:type="gramEnd"/>
      <w:r w:rsidRPr="00AF1525">
        <w:rPr>
          <w:b w:val="0"/>
        </w:rPr>
        <w:t xml:space="preserve"> интеллектуальных прав;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– повышения уровня правовой культуры общества и формирования уважительного отношения в обществе к интеллектуальным правам, а также осуждения производства, оборота и потребления контрафактной и пиратской продукции.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 xml:space="preserve">2. Расширить международное сотрудничество и участие в рамках подготовки предложений по совершенствованию международного законодательства и расширению спектра </w:t>
      </w:r>
      <w:proofErr w:type="gramStart"/>
      <w:r w:rsidRPr="00AF1525">
        <w:rPr>
          <w:b w:val="0"/>
        </w:rPr>
        <w:t>обмена</w:t>
      </w:r>
      <w:proofErr w:type="gramEnd"/>
      <w:r w:rsidRPr="00AF1525">
        <w:rPr>
          <w:b w:val="0"/>
        </w:rPr>
        <w:t xml:space="preserve"> практическим и научным опытом: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- в части взаимодействия с международными и региональными организациями, в т.ч. Всемирной организацией интеллектуальной собственности;</w:t>
      </w:r>
    </w:p>
    <w:p w:rsidR="00AF1525" w:rsidRPr="00AF1525" w:rsidRDefault="00AF1525" w:rsidP="00AF1525">
      <w:pPr>
        <w:pStyle w:val="2"/>
        <w:rPr>
          <w:b w:val="0"/>
        </w:rPr>
      </w:pPr>
      <w:r w:rsidRPr="00AF1525">
        <w:rPr>
          <w:b w:val="0"/>
        </w:rPr>
        <w:t>- в части взаимодействия с ведущими компаниями, научными и образовательными центрами, а также объединениями правообладателей.</w:t>
      </w:r>
    </w:p>
    <w:p w:rsidR="00AF1525" w:rsidRPr="00AF1525" w:rsidRDefault="00AF1525" w:rsidP="00AF1525">
      <w:pPr>
        <w:pStyle w:val="a7"/>
        <w:suppressAutoHyphens/>
        <w:rPr>
          <w:b w:val="0"/>
          <w:iCs/>
          <w:sz w:val="26"/>
          <w:szCs w:val="26"/>
        </w:rPr>
      </w:pPr>
    </w:p>
    <w:p w:rsidR="00AF1525" w:rsidRPr="00AF1525" w:rsidRDefault="00AF1525" w:rsidP="00AF1525">
      <w:pPr>
        <w:pStyle w:val="2"/>
        <w:ind w:firstLine="720"/>
      </w:pPr>
      <w:r w:rsidRPr="00AF1525">
        <w:t xml:space="preserve">Участники </w:t>
      </w:r>
      <w:r w:rsidRPr="00AF1525">
        <w:rPr>
          <w:lang w:val="en-US"/>
        </w:rPr>
        <w:t>V</w:t>
      </w:r>
      <w:r w:rsidRPr="00AF1525">
        <w:t xml:space="preserve"> Международного форума «Интеллектуальная собственность – </w:t>
      </w:r>
      <w:r w:rsidRPr="00AF1525">
        <w:rPr>
          <w:lang w:val="en-US"/>
        </w:rPr>
        <w:t>XXI</w:t>
      </w:r>
      <w:r w:rsidRPr="00AF1525">
        <w:t xml:space="preserve"> век» решили:</w:t>
      </w:r>
    </w:p>
    <w:p w:rsidR="00AF1525" w:rsidRPr="00AF1525" w:rsidRDefault="00AF1525" w:rsidP="00AF1525">
      <w:pPr>
        <w:pStyle w:val="a7"/>
        <w:suppressAutoHyphens/>
        <w:rPr>
          <w:b w:val="0"/>
          <w:iCs/>
          <w:sz w:val="26"/>
          <w:szCs w:val="26"/>
        </w:rPr>
      </w:pPr>
    </w:p>
    <w:p w:rsidR="00AF1525" w:rsidRPr="00AF1525" w:rsidRDefault="00AF1525" w:rsidP="00AF1525">
      <w:pPr>
        <w:pStyle w:val="a7"/>
        <w:suppressAutoHyphens/>
        <w:rPr>
          <w:b w:val="0"/>
          <w:iCs/>
          <w:sz w:val="26"/>
          <w:szCs w:val="26"/>
        </w:rPr>
      </w:pPr>
      <w:r w:rsidRPr="00AF1525">
        <w:rPr>
          <w:iCs/>
          <w:sz w:val="26"/>
          <w:szCs w:val="26"/>
        </w:rPr>
        <w:t xml:space="preserve">1. </w:t>
      </w:r>
      <w:r w:rsidRPr="00AF1525">
        <w:rPr>
          <w:b w:val="0"/>
          <w:iCs/>
          <w:sz w:val="26"/>
          <w:szCs w:val="26"/>
        </w:rPr>
        <w:t xml:space="preserve">Утвердить Резолюцию </w:t>
      </w:r>
      <w:r w:rsidRPr="00AF1525">
        <w:rPr>
          <w:b w:val="0"/>
          <w:sz w:val="26"/>
          <w:szCs w:val="26"/>
          <w:lang w:val="en-US"/>
        </w:rPr>
        <w:t>V</w:t>
      </w:r>
      <w:r w:rsidRPr="00AF1525">
        <w:rPr>
          <w:b w:val="0"/>
          <w:sz w:val="26"/>
          <w:szCs w:val="26"/>
        </w:rPr>
        <w:t xml:space="preserve"> Международного форума «Интеллектуальная собственность – </w:t>
      </w:r>
      <w:r w:rsidRPr="00AF1525">
        <w:rPr>
          <w:b w:val="0"/>
          <w:sz w:val="26"/>
          <w:szCs w:val="26"/>
          <w:lang w:val="en-US"/>
        </w:rPr>
        <w:t>XXI</w:t>
      </w:r>
      <w:r w:rsidRPr="00AF1525">
        <w:rPr>
          <w:b w:val="0"/>
          <w:sz w:val="26"/>
          <w:szCs w:val="26"/>
        </w:rPr>
        <w:t xml:space="preserve"> век».</w:t>
      </w:r>
    </w:p>
    <w:p w:rsidR="00AF1525" w:rsidRPr="008641C7" w:rsidRDefault="00AF1525" w:rsidP="00AF1525">
      <w:pPr>
        <w:pStyle w:val="a7"/>
        <w:suppressAutoHyphens/>
        <w:rPr>
          <w:iCs/>
          <w:sz w:val="26"/>
          <w:szCs w:val="26"/>
        </w:rPr>
      </w:pPr>
      <w:r w:rsidRPr="00AF1525">
        <w:rPr>
          <w:bCs w:val="0"/>
          <w:sz w:val="26"/>
          <w:szCs w:val="26"/>
        </w:rPr>
        <w:t>2.</w:t>
      </w:r>
      <w:r w:rsidRPr="00AF1525">
        <w:rPr>
          <w:b w:val="0"/>
          <w:bCs w:val="0"/>
          <w:sz w:val="26"/>
          <w:szCs w:val="26"/>
        </w:rPr>
        <w:t xml:space="preserve"> Направить Резолюцию и проект концепции Государственной стратегии интеллектуальной собственности в Администрацию Президента Российской Федерации, Правительство Российской Федерации, Федеральное Собрание Российской Федерации, в федеральные органы исполнительной власти, заинтересованные организации.</w:t>
      </w:r>
    </w:p>
    <w:p w:rsidR="003D00BD" w:rsidRDefault="003D00BD"/>
    <w:sectPr w:rsidR="003D00BD" w:rsidSect="00747390">
      <w:headerReference w:type="even" r:id="rId7"/>
      <w:footerReference w:type="even" r:id="rId8"/>
      <w:foot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07" w:rsidRDefault="00AF15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5B07" w:rsidRDefault="00AF15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07" w:rsidRDefault="00AF15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05B07" w:rsidRDefault="00AF1525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07" w:rsidRDefault="00AF152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5B07" w:rsidRDefault="00AF15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1AF0"/>
    <w:multiLevelType w:val="hybridMultilevel"/>
    <w:tmpl w:val="070EE76C"/>
    <w:lvl w:ilvl="0" w:tplc="A2F2C38C">
      <w:start w:val="1"/>
      <w:numFmt w:val="decimal"/>
      <w:lvlText w:val="%1."/>
      <w:lvlJc w:val="left"/>
      <w:pPr>
        <w:tabs>
          <w:tab w:val="num" w:pos="3834"/>
        </w:tabs>
        <w:ind w:left="3834" w:hanging="114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25"/>
    <w:rsid w:val="003D00BD"/>
    <w:rsid w:val="00A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5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AF1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15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AF1525"/>
    <w:pPr>
      <w:ind w:firstLine="709"/>
      <w:jc w:val="both"/>
    </w:pPr>
    <w:rPr>
      <w:b/>
      <w:bCs/>
      <w:szCs w:val="24"/>
    </w:rPr>
  </w:style>
  <w:style w:type="character" w:customStyle="1" w:styleId="a8">
    <w:name w:val="Основной текст с отступом Знак"/>
    <w:basedOn w:val="a0"/>
    <w:link w:val="a7"/>
    <w:rsid w:val="00AF15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page number"/>
    <w:basedOn w:val="a0"/>
    <w:rsid w:val="00AF1525"/>
  </w:style>
  <w:style w:type="paragraph" w:styleId="2">
    <w:name w:val="Body Text Indent 2"/>
    <w:basedOn w:val="a"/>
    <w:link w:val="20"/>
    <w:rsid w:val="00AF1525"/>
    <w:pPr>
      <w:suppressAutoHyphens/>
      <w:ind w:firstLine="708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AF152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15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1512</Words>
  <Characters>8622</Characters>
  <Application>Microsoft Office Word</Application>
  <DocSecurity>0</DocSecurity>
  <Lines>71</Lines>
  <Paragraphs>20</Paragraphs>
  <ScaleCrop>false</ScaleCrop>
  <Company>Grizli777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</cp:revision>
  <dcterms:created xsi:type="dcterms:W3CDTF">2012-06-28T14:50:00Z</dcterms:created>
  <dcterms:modified xsi:type="dcterms:W3CDTF">2012-06-28T14:53:00Z</dcterms:modified>
</cp:coreProperties>
</file>