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651" w:rsidRDefault="006E0651" w:rsidP="005D3DA5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37258">
        <w:rPr>
          <w:rFonts w:ascii="Times New Roman" w:hAnsi="Times New Roman"/>
          <w:b/>
          <w:sz w:val="24"/>
          <w:szCs w:val="24"/>
        </w:rPr>
        <w:t xml:space="preserve">Эксперты ТПП РФ обсудили </w:t>
      </w:r>
      <w:r>
        <w:rPr>
          <w:rFonts w:ascii="Times New Roman" w:hAnsi="Times New Roman"/>
          <w:b/>
          <w:sz w:val="24"/>
          <w:szCs w:val="24"/>
        </w:rPr>
        <w:t xml:space="preserve">актуальную </w:t>
      </w:r>
      <w:r w:rsidRPr="00B02E69">
        <w:rPr>
          <w:rFonts w:ascii="Times New Roman" w:hAnsi="Times New Roman"/>
          <w:b/>
          <w:sz w:val="24"/>
          <w:szCs w:val="24"/>
        </w:rPr>
        <w:t>необходимость</w:t>
      </w:r>
    </w:p>
    <w:p w:rsidR="006E0651" w:rsidRDefault="006E0651" w:rsidP="005D3DA5">
      <w:pPr>
        <w:pStyle w:val="NoSpacing"/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B02E69">
        <w:rPr>
          <w:rFonts w:ascii="Times New Roman" w:hAnsi="Times New Roman"/>
          <w:b/>
          <w:sz w:val="24"/>
          <w:szCs w:val="24"/>
        </w:rPr>
        <w:t>преодоления дисбаланса целей государства, бизнеса и гражданского общества</w:t>
      </w:r>
    </w:p>
    <w:p w:rsidR="006E0651" w:rsidRDefault="006E0651" w:rsidP="005D3DA5">
      <w:pPr>
        <w:pStyle w:val="NoSpacing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6E0651" w:rsidRPr="00437258" w:rsidRDefault="006E0651" w:rsidP="005D3DA5">
      <w:pPr>
        <w:pStyle w:val="NoSpacing"/>
        <w:ind w:firstLine="709"/>
        <w:jc w:val="both"/>
        <w:rPr>
          <w:rFonts w:ascii="Times New Roman" w:hAnsi="Times New Roman"/>
          <w:sz w:val="24"/>
          <w:szCs w:val="24"/>
        </w:rPr>
      </w:pPr>
      <w:r w:rsidRPr="00437258">
        <w:rPr>
          <w:rFonts w:ascii="Times New Roman" w:hAnsi="Times New Roman"/>
          <w:sz w:val="24"/>
          <w:szCs w:val="24"/>
        </w:rPr>
        <w:t>09 февраля  2012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37258">
        <w:rPr>
          <w:rFonts w:ascii="Times New Roman" w:hAnsi="Times New Roman"/>
          <w:sz w:val="24"/>
          <w:szCs w:val="24"/>
        </w:rPr>
        <w:t>года в ТПП РФ состоялось совместное заседание Подкомитето</w:t>
      </w:r>
      <w:r>
        <w:rPr>
          <w:rFonts w:ascii="Times New Roman" w:hAnsi="Times New Roman"/>
          <w:sz w:val="24"/>
          <w:szCs w:val="24"/>
        </w:rPr>
        <w:t>в ТПП РФ и НП «РАИР» на тему: «</w:t>
      </w:r>
      <w:r w:rsidRPr="00437258">
        <w:rPr>
          <w:rFonts w:ascii="Times New Roman" w:hAnsi="Times New Roman"/>
          <w:sz w:val="24"/>
          <w:szCs w:val="24"/>
        </w:rPr>
        <w:t xml:space="preserve">Современная Российская действительность: необходимость преодоления дисбаланса целей государства, бизнеса и гражданского общества. Реальность и тенденции». </w:t>
      </w:r>
    </w:p>
    <w:p w:rsidR="006E0651" w:rsidRDefault="006E0651" w:rsidP="005D3DA5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мероприятии приняли участие </w:t>
      </w:r>
      <w:r w:rsidRPr="00B02E69">
        <w:rPr>
          <w:rFonts w:ascii="Times New Roman" w:hAnsi="Times New Roman"/>
          <w:sz w:val="24"/>
          <w:szCs w:val="24"/>
        </w:rPr>
        <w:t>члены Подкомитета по формированию и развитию кадрового потенциала в области управления интеллектуальной собственностью  Комитета ТПП РФ по интеллектуальной собственности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E69">
        <w:rPr>
          <w:rFonts w:ascii="Times New Roman" w:hAnsi="Times New Roman"/>
          <w:sz w:val="24"/>
          <w:szCs w:val="24"/>
        </w:rPr>
        <w:t>члены Подкомитета по мониторингу проблем малого предпринимательства Комитета ТПП РФ по развитию частного предпринимательства, малого и среднего бизнеса</w:t>
      </w:r>
      <w:r>
        <w:rPr>
          <w:rFonts w:ascii="Times New Roman" w:hAnsi="Times New Roman"/>
          <w:sz w:val="24"/>
          <w:szCs w:val="24"/>
        </w:rPr>
        <w:t>, офи</w:t>
      </w:r>
      <w:r w:rsidRPr="00B02E69">
        <w:rPr>
          <w:rFonts w:ascii="Times New Roman" w:hAnsi="Times New Roman"/>
          <w:sz w:val="24"/>
          <w:szCs w:val="24"/>
        </w:rPr>
        <w:t>циальные представители НП «Российская ассоциация инновационного  развития» (НП «РАИР»)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B02E69">
        <w:rPr>
          <w:rFonts w:ascii="Times New Roman" w:hAnsi="Times New Roman"/>
          <w:sz w:val="24"/>
          <w:szCs w:val="24"/>
        </w:rPr>
        <w:t>профильные эксперты, руководители предпринимательских структур.</w:t>
      </w:r>
    </w:p>
    <w:p w:rsidR="006E0651" w:rsidRDefault="006E0651" w:rsidP="005D3DA5">
      <w:pPr>
        <w:ind w:firstLine="708"/>
        <w:jc w:val="both"/>
        <w:rPr>
          <w:color w:val="000000"/>
        </w:rPr>
      </w:pPr>
      <w:r>
        <w:t>Открывая заседание,</w:t>
      </w:r>
      <w:r w:rsidRPr="00437258">
        <w:t xml:space="preserve"> </w:t>
      </w:r>
      <w:r>
        <w:t xml:space="preserve">Председатель </w:t>
      </w:r>
      <w:r w:rsidRPr="00B02E69">
        <w:t xml:space="preserve">Подкомитета по формированию и развитию кадрового потенциала в области управления интеллектуальной собственностью </w:t>
      </w:r>
      <w:r>
        <w:t>Елена Баяхчян обратила внимание присутствующих на необходимость объединения усилий экспертного сообщества для</w:t>
      </w:r>
      <w:r>
        <w:tab/>
        <w:t xml:space="preserve"> надлежащего о</w:t>
      </w:r>
      <w:r w:rsidRPr="00437258">
        <w:t>беспеч</w:t>
      </w:r>
      <w:r>
        <w:t xml:space="preserve">ения актуальных </w:t>
      </w:r>
      <w:r w:rsidRPr="00437258">
        <w:t>преобразовани</w:t>
      </w:r>
      <w:r>
        <w:t>й</w:t>
      </w:r>
      <w:r w:rsidRPr="00437258">
        <w:t xml:space="preserve"> </w:t>
      </w:r>
      <w:r w:rsidRPr="00437258">
        <w:rPr>
          <w:color w:val="000000"/>
        </w:rPr>
        <w:t>государственных и социальных институтов страны, обеспечивающ</w:t>
      </w:r>
      <w:r>
        <w:rPr>
          <w:color w:val="000000"/>
        </w:rPr>
        <w:t xml:space="preserve">их </w:t>
      </w:r>
      <w:r w:rsidRPr="00437258">
        <w:rPr>
          <w:color w:val="000000"/>
        </w:rPr>
        <w:t>в итоге: создание качественной среды жизнедеятельности российских граждан, с достойным уровнем благосостояния, безопасности, обеспеченными гарантиями реализации Конституционных прав и свобод</w:t>
      </w:r>
      <w:r>
        <w:rPr>
          <w:color w:val="000000"/>
        </w:rPr>
        <w:t>.</w:t>
      </w:r>
    </w:p>
    <w:p w:rsidR="006E0651" w:rsidRDefault="006E0651" w:rsidP="005817B6">
      <w:pPr>
        <w:ind w:firstLine="720"/>
        <w:jc w:val="both"/>
      </w:pPr>
      <w:r>
        <w:t>По мнению Елены Баяхчян необходимо: п</w:t>
      </w:r>
      <w:r w:rsidRPr="00181240">
        <w:t>оддержать расширение и доведение до логического конца уже заявленных Правительством РФ мер финансово-имущественной поддержки малого и среднего бизнеса и мер по устранению административных ограничений для предпринимателей</w:t>
      </w:r>
      <w:r>
        <w:t xml:space="preserve">, а учитывая  продолжение мирового финансового кризиса обеспечить меры специализированной поддержки МСП, предпринимателей БОЮЛ и частных лиц; </w:t>
      </w:r>
      <w:r w:rsidRPr="00181240">
        <w:t>при формировании бюджета страны учесть необходимость увеличения расходов на социальную сферу и исключить все расходы, касающиеся обеспечения избыточных представительских функций чиновников</w:t>
      </w:r>
      <w:r>
        <w:t>;</w:t>
      </w:r>
      <w:r w:rsidRPr="00181240">
        <w:t xml:space="preserve"> Правительству РФ обеспечить исполнение и контроль ранее принятых решений в отношении граждан и организаций, пострадавших от противоправных действий и бездействий чиновников разного уровня</w:t>
      </w:r>
      <w:r>
        <w:t xml:space="preserve">. Особо следовало бы </w:t>
      </w:r>
      <w:r w:rsidRPr="00812B1D">
        <w:t>проанализировать проблемы, порождаемые  коррупцией, в том числе уничтожение профессиональных отечественных кадров и отдельных отраслей народного хозяйства, обман  инвесторов и вкладчиков, некачественные услуги, административные барьеры, необоснованные тарифы, неэффективное управление, снижение обороноспособности страны, нелегальные мигранты, утрата доверия граждан к органам законодательной и исполнительной власти, повсеместный контрафакт и т.п.</w:t>
      </w:r>
      <w:r>
        <w:t>;</w:t>
      </w:r>
    </w:p>
    <w:p w:rsidR="006E0651" w:rsidRDefault="006E0651" w:rsidP="005D3DA5">
      <w:pPr>
        <w:ind w:firstLine="708"/>
        <w:jc w:val="both"/>
      </w:pPr>
      <w:r>
        <w:t>Председатель Подкомитета по мониторингу проблем малого предпринимательства  Елена Дыбова заявила, что сегодня действующий малый бизнес фактически лишён возможности не только вкладывать средства в инновации, ввиду отсутствия оборотных средств, но и обновлять основные фонды: этому не способствует, в первую очередь, действующая конкурентная среда. Многие предприниматели производственного сектора не видят перспектив для развития из-за усугубляющихся кадровых и финансовых проблем, связанных с  тотальным коррупционным давлением и отсутствием возможности правового регулирования  возникающих и усугубляющихся проблем. Предпринимательство, и особенно малый и средний бизнес, считает Елена Дыбова, в настоящее время не имеет возможности своего официального представительства в структуре государственных и исполнительных органов власти, и, потому лишён возможности отстаивания своих интересов.</w:t>
      </w:r>
    </w:p>
    <w:p w:rsidR="006E0651" w:rsidRPr="00181240" w:rsidRDefault="006E0651" w:rsidP="005D3DA5">
      <w:pPr>
        <w:ind w:firstLine="708"/>
        <w:jc w:val="both"/>
        <w:rPr>
          <w:color w:val="000000"/>
        </w:rPr>
      </w:pPr>
      <w:r>
        <w:t>Генеральный директор НП «РАИР» Марина Шичкина отметила, что трудности при общении с государственными органами власти  испытывают не только малый бизнес, но и некоммерческие организации. Некачественный подбор профессиональных управленческих кадров и отсутствие внятной государственной кадровой стратегии губительно сказывается на качестве управления. Меж тем, именно качественная подготовка и квалифицированный подбор кадров являются  важнейшим обеспечивающим  фактором для формирования и  развития инновационной экономики. Поэтому свой вклад,</w:t>
      </w:r>
      <w:r w:rsidRPr="00343CD3">
        <w:t xml:space="preserve"> </w:t>
      </w:r>
      <w:r>
        <w:t xml:space="preserve"> по мнению Марины Шичкиной, в совершенствование кадровой национальной политики, взяв на себя функцию сертификации профессиональных кадров, должна внести Торгово-промышленная палата РФ. Поскольку именно</w:t>
      </w:r>
      <w:r w:rsidRPr="00611495">
        <w:rPr>
          <w:color w:val="000000"/>
        </w:rPr>
        <w:t xml:space="preserve"> </w:t>
      </w:r>
      <w:r>
        <w:rPr>
          <w:color w:val="000000"/>
        </w:rPr>
        <w:t>Торгово-промышленная палата России, объединяя интересы предпринимателей и граждан,</w:t>
      </w:r>
      <w:r w:rsidRPr="004878DF">
        <w:t xml:space="preserve"> </w:t>
      </w:r>
      <w:r w:rsidRPr="004878DF">
        <w:rPr>
          <w:color w:val="000000"/>
        </w:rPr>
        <w:t>содействует</w:t>
      </w:r>
      <w:r>
        <w:rPr>
          <w:color w:val="000000"/>
        </w:rPr>
        <w:t xml:space="preserve"> </w:t>
      </w:r>
      <w:r w:rsidRPr="004878DF">
        <w:rPr>
          <w:color w:val="000000"/>
        </w:rPr>
        <w:t xml:space="preserve">развитию экономики России, ее интегрированию в мировую хозяйственную систему, </w:t>
      </w:r>
      <w:r>
        <w:rPr>
          <w:color w:val="000000"/>
        </w:rPr>
        <w:t xml:space="preserve">участвует в </w:t>
      </w:r>
      <w:r w:rsidRPr="004878DF">
        <w:rPr>
          <w:color w:val="000000"/>
        </w:rPr>
        <w:t>созда</w:t>
      </w:r>
      <w:r>
        <w:rPr>
          <w:color w:val="000000"/>
        </w:rPr>
        <w:t xml:space="preserve">нии </w:t>
      </w:r>
      <w:r w:rsidRPr="004878DF">
        <w:rPr>
          <w:color w:val="000000"/>
        </w:rPr>
        <w:t xml:space="preserve"> благоприятны</w:t>
      </w:r>
      <w:r>
        <w:rPr>
          <w:color w:val="000000"/>
        </w:rPr>
        <w:t>х</w:t>
      </w:r>
      <w:r w:rsidRPr="004878DF">
        <w:rPr>
          <w:color w:val="000000"/>
        </w:rPr>
        <w:t xml:space="preserve"> условий для развития всех видов предпринимательской деятельности</w:t>
      </w:r>
      <w:r>
        <w:rPr>
          <w:color w:val="000000"/>
        </w:rPr>
        <w:t xml:space="preserve">. </w:t>
      </w:r>
    </w:p>
    <w:p w:rsidR="006E0651" w:rsidRPr="00181240" w:rsidRDefault="006E0651" w:rsidP="005D3DA5">
      <w:pPr>
        <w:ind w:firstLine="720"/>
        <w:jc w:val="both"/>
      </w:pPr>
      <w:r>
        <w:t>Далее дискуссию продолжил эксперт</w:t>
      </w:r>
      <w:r w:rsidRPr="00611495">
        <w:t xml:space="preserve"> </w:t>
      </w:r>
      <w:r w:rsidRPr="00B02E69">
        <w:t>Подкомитета по формированию и развитию кадрового потенциала в области управления интеллектуальной собственностью</w:t>
      </w:r>
      <w:r>
        <w:t>, профессор  МГУКИ, к.ю.н., Булат Асфандиаров, предложив участникам</w:t>
      </w:r>
      <w:r w:rsidRPr="00611495">
        <w:t xml:space="preserve"> </w:t>
      </w:r>
      <w:r>
        <w:t xml:space="preserve"> обеспечить решение существующих проблем  правовыми методами, а именно: выступить с инициативой о необходимости разработки и внедрения </w:t>
      </w:r>
      <w:r w:rsidRPr="00181240">
        <w:t>эффективны</w:t>
      </w:r>
      <w:r>
        <w:t xml:space="preserve">х </w:t>
      </w:r>
      <w:r w:rsidRPr="00181240">
        <w:t xml:space="preserve"> процедур и правил, обеспечивающи</w:t>
      </w:r>
      <w:r>
        <w:t>х</w:t>
      </w:r>
      <w:r w:rsidRPr="00181240">
        <w:t xml:space="preserve"> выявление и учет интересов каждой социальной группы при принятии решений на всех уровнях государственной и муниципальной власти, а также </w:t>
      </w:r>
      <w:r>
        <w:t xml:space="preserve">обеспечивающих </w:t>
      </w:r>
      <w:r w:rsidRPr="00181240">
        <w:t xml:space="preserve">неотвратимость персональной ответственности </w:t>
      </w:r>
      <w:r>
        <w:t xml:space="preserve">чиновников </w:t>
      </w:r>
      <w:r w:rsidRPr="00181240">
        <w:t xml:space="preserve">за результаты и последствия принятых и реализованных </w:t>
      </w:r>
      <w:r>
        <w:t xml:space="preserve">ими </w:t>
      </w:r>
      <w:r w:rsidRPr="00181240">
        <w:t>решений</w:t>
      </w:r>
      <w:r>
        <w:t xml:space="preserve">. Особое внимание Булат Асфандиаров обратил на необходимость ратификации Россией 20-ой статьи Конвенции ООН «Против коррупции». </w:t>
      </w:r>
      <w:r w:rsidRPr="00181240">
        <w:t xml:space="preserve"> </w:t>
      </w:r>
    </w:p>
    <w:p w:rsidR="006E0651" w:rsidRPr="001909EE" w:rsidRDefault="006E0651" w:rsidP="005817B6">
      <w:pPr>
        <w:ind w:firstLine="708"/>
        <w:jc w:val="both"/>
      </w:pPr>
      <w:r>
        <w:t xml:space="preserve">Генеральный директор ООО «ГЭЛИКОН СТ» Мария Красновская предложила </w:t>
      </w:r>
      <w:r w:rsidRPr="00181240">
        <w:t xml:space="preserve"> </w:t>
      </w:r>
      <w:r>
        <w:t>совместно с экспертами</w:t>
      </w:r>
      <w:r w:rsidRPr="00181240">
        <w:t xml:space="preserve"> </w:t>
      </w:r>
      <w:r>
        <w:t xml:space="preserve">ТПП РФ </w:t>
      </w:r>
      <w:r w:rsidRPr="00181240">
        <w:t>сформировать конкретные предложения  по сохранению малых и средних предприятий</w:t>
      </w:r>
      <w:r w:rsidRPr="00181240">
        <w:rPr>
          <w:color w:val="FF0000"/>
        </w:rPr>
        <w:t xml:space="preserve"> </w:t>
      </w:r>
      <w:r w:rsidRPr="00181240">
        <w:t>– реального сектора экономики нашей страны – гаранта сохранения жизни и здоровья населения России</w:t>
      </w:r>
      <w:r>
        <w:t xml:space="preserve">. Также, по мнению руководителя малого предприятия, в </w:t>
      </w:r>
      <w:r w:rsidRPr="001909EE">
        <w:t xml:space="preserve">целях эффективного вовлечения заинтересованных субъектов от бизнеса и гражданского общества в процесс разработки и реализации ответственной социально-экономической политики, необходимо </w:t>
      </w:r>
      <w:r>
        <w:t>взаимное доверие сторон, а также обеспечение государством мер</w:t>
      </w:r>
      <w:r w:rsidRPr="001909EE">
        <w:t xml:space="preserve"> </w:t>
      </w:r>
      <w:r>
        <w:t xml:space="preserve">по формированию </w:t>
      </w:r>
      <w:r w:rsidRPr="001909EE">
        <w:t xml:space="preserve">современной, инновационной экономики, обеспечивающей формирование </w:t>
      </w:r>
      <w:r>
        <w:t xml:space="preserve">эффективной </w:t>
      </w:r>
      <w:r w:rsidRPr="001909EE">
        <w:t xml:space="preserve">налоговой системы - не фискальной системы (сбор налогов ради их сбора), а системы обеспечения эффективного экономического развития (сбор налогов ради сглаживания экономических и социальных диспропорций и обеспечения развития приоритетных отраслей экономики), а также </w:t>
      </w:r>
      <w:r>
        <w:t xml:space="preserve">жизненно </w:t>
      </w:r>
      <w:r w:rsidRPr="001909EE">
        <w:t xml:space="preserve">необходимо </w:t>
      </w:r>
      <w:r>
        <w:t>оптимизировать налоговое и бухгалтерское администрирование.</w:t>
      </w:r>
    </w:p>
    <w:p w:rsidR="006E0651" w:rsidRPr="001909EE" w:rsidRDefault="006E0651" w:rsidP="005817B6">
      <w:pPr>
        <w:ind w:firstLine="720"/>
        <w:jc w:val="both"/>
      </w:pPr>
      <w:r>
        <w:t>Все участники встречи сошлись во мнении о необходимости изменения имеющихся тенденций в отношениях между предпринимательством, гражданами и чиновничеством.</w:t>
      </w:r>
    </w:p>
    <w:p w:rsidR="006E0651" w:rsidRPr="00B02E69" w:rsidRDefault="006E0651" w:rsidP="005817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02E69">
        <w:rPr>
          <w:rFonts w:ascii="Times New Roman" w:hAnsi="Times New Roman"/>
          <w:sz w:val="24"/>
          <w:szCs w:val="24"/>
        </w:rPr>
        <w:t>Из истории  всех уже происходивших (скорее заявляемых) «модернизаций» отечественной экономики, которые описаны в учебниках, профильные эксперты отмечают, что ни одна из них не доводилась до конца; каждая новая власть в нашей стране пыталась</w:t>
      </w:r>
      <w:r>
        <w:rPr>
          <w:rFonts w:ascii="Times New Roman" w:hAnsi="Times New Roman"/>
          <w:sz w:val="24"/>
          <w:szCs w:val="24"/>
        </w:rPr>
        <w:t>,</w:t>
      </w:r>
      <w:r w:rsidRPr="00B02E69">
        <w:rPr>
          <w:rFonts w:ascii="Times New Roman" w:hAnsi="Times New Roman"/>
          <w:sz w:val="24"/>
          <w:szCs w:val="24"/>
        </w:rPr>
        <w:t xml:space="preserve"> не сохраняя хорошее старое</w:t>
      </w:r>
      <w:r>
        <w:rPr>
          <w:rFonts w:ascii="Times New Roman" w:hAnsi="Times New Roman"/>
          <w:sz w:val="24"/>
          <w:szCs w:val="24"/>
        </w:rPr>
        <w:t>,</w:t>
      </w:r>
      <w:r w:rsidRPr="00B02E69">
        <w:rPr>
          <w:rFonts w:ascii="Times New Roman" w:hAnsi="Times New Roman"/>
          <w:sz w:val="24"/>
          <w:szCs w:val="24"/>
        </w:rPr>
        <w:t xml:space="preserve"> ударными темпами внедрять (насаждать) что-то новое (для власти)</w:t>
      </w:r>
      <w:r>
        <w:rPr>
          <w:rFonts w:ascii="Times New Roman" w:hAnsi="Times New Roman"/>
          <w:sz w:val="24"/>
          <w:szCs w:val="24"/>
        </w:rPr>
        <w:t>. П</w:t>
      </w:r>
      <w:r w:rsidRPr="00B02E69">
        <w:rPr>
          <w:rFonts w:ascii="Times New Roman" w:hAnsi="Times New Roman"/>
          <w:sz w:val="24"/>
          <w:szCs w:val="24"/>
        </w:rPr>
        <w:t xml:space="preserve">ри этом никто не удосуживался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02E69">
        <w:rPr>
          <w:rFonts w:ascii="Times New Roman" w:hAnsi="Times New Roman"/>
          <w:sz w:val="24"/>
          <w:szCs w:val="24"/>
        </w:rPr>
        <w:t>провести глубокий анализ того, что было сделано от изначально задуманного. Это всегда приводило к чудовищным (!) затратам государственных средств, без анализа мест и причин их «точечного» дозированного вливания, без надлежащего учета и контроля. В силу этого, на каждом новом витке очередных «реформ», те, кто еще не успел «модернизироваться», просто бросал все ранее провозглашенные начинания и старался успеть за очередными «новациями».</w:t>
      </w:r>
    </w:p>
    <w:p w:rsidR="006E0651" w:rsidRPr="00B02E69" w:rsidRDefault="006E0651" w:rsidP="005817B6">
      <w:pPr>
        <w:pStyle w:val="NoSpacing"/>
        <w:ind w:firstLine="708"/>
        <w:jc w:val="both"/>
        <w:rPr>
          <w:rFonts w:ascii="Times New Roman" w:hAnsi="Times New Roman"/>
          <w:sz w:val="24"/>
          <w:szCs w:val="24"/>
        </w:rPr>
      </w:pPr>
      <w:r w:rsidRPr="00B02E69">
        <w:rPr>
          <w:rFonts w:ascii="Times New Roman" w:hAnsi="Times New Roman"/>
          <w:sz w:val="24"/>
          <w:szCs w:val="24"/>
        </w:rPr>
        <w:t>Поэтому</w:t>
      </w:r>
      <w:r>
        <w:rPr>
          <w:rFonts w:ascii="Times New Roman" w:hAnsi="Times New Roman"/>
          <w:sz w:val="24"/>
          <w:szCs w:val="24"/>
        </w:rPr>
        <w:t>,</w:t>
      </w:r>
      <w:r w:rsidRPr="00B02E69">
        <w:rPr>
          <w:rFonts w:ascii="Times New Roman" w:hAnsi="Times New Roman"/>
          <w:sz w:val="24"/>
          <w:szCs w:val="24"/>
        </w:rPr>
        <w:t xml:space="preserve"> особенно важным </w:t>
      </w:r>
      <w:r>
        <w:rPr>
          <w:rFonts w:ascii="Times New Roman" w:hAnsi="Times New Roman"/>
          <w:sz w:val="24"/>
          <w:szCs w:val="24"/>
        </w:rPr>
        <w:t xml:space="preserve">в современных социально-экономических условиях </w:t>
      </w:r>
      <w:r w:rsidRPr="00B02E69">
        <w:rPr>
          <w:rFonts w:ascii="Times New Roman" w:hAnsi="Times New Roman"/>
          <w:sz w:val="24"/>
          <w:szCs w:val="24"/>
        </w:rPr>
        <w:t>представляется формирование и реализация Стратегии преодоления дисбаланса целей государства, бизнеса и гражданского общества</w:t>
      </w:r>
      <w:r>
        <w:rPr>
          <w:rFonts w:ascii="Times New Roman" w:hAnsi="Times New Roman"/>
          <w:sz w:val="24"/>
          <w:szCs w:val="24"/>
        </w:rPr>
        <w:t xml:space="preserve">. Обозначенная </w:t>
      </w:r>
      <w:r w:rsidRPr="00B02E69">
        <w:rPr>
          <w:rFonts w:ascii="Times New Roman" w:hAnsi="Times New Roman"/>
          <w:sz w:val="24"/>
          <w:szCs w:val="24"/>
        </w:rPr>
        <w:t>Стратегия позволит, с одной стороны, обеспечить создание благоприятных условий для развития способностей каждого человека, улучшить качество жизни граждан и качество среды</w:t>
      </w:r>
      <w:r>
        <w:rPr>
          <w:rFonts w:ascii="Times New Roman" w:hAnsi="Times New Roman"/>
          <w:sz w:val="24"/>
          <w:szCs w:val="24"/>
        </w:rPr>
        <w:t xml:space="preserve"> жизнедеятельности</w:t>
      </w:r>
      <w:r w:rsidRPr="00B02E69">
        <w:rPr>
          <w:rFonts w:ascii="Times New Roman" w:hAnsi="Times New Roman"/>
          <w:sz w:val="24"/>
          <w:szCs w:val="24"/>
        </w:rPr>
        <w:t xml:space="preserve">, с другой – повысить конкурентоспособность </w:t>
      </w:r>
      <w:r>
        <w:rPr>
          <w:rFonts w:ascii="Times New Roman" w:hAnsi="Times New Roman"/>
          <w:sz w:val="24"/>
          <w:szCs w:val="24"/>
        </w:rPr>
        <w:t>экономики</w:t>
      </w:r>
      <w:r w:rsidRPr="00B02E69">
        <w:rPr>
          <w:rFonts w:ascii="Times New Roman" w:hAnsi="Times New Roman"/>
          <w:sz w:val="24"/>
          <w:szCs w:val="24"/>
        </w:rPr>
        <w:t xml:space="preserve"> и обеспечивающих е</w:t>
      </w:r>
      <w:r>
        <w:rPr>
          <w:rFonts w:ascii="Times New Roman" w:hAnsi="Times New Roman"/>
          <w:sz w:val="24"/>
          <w:szCs w:val="24"/>
        </w:rPr>
        <w:t>е</w:t>
      </w:r>
      <w:r w:rsidRPr="00B02E69">
        <w:rPr>
          <w:rFonts w:ascii="Times New Roman" w:hAnsi="Times New Roman"/>
          <w:sz w:val="24"/>
          <w:szCs w:val="24"/>
        </w:rPr>
        <w:t xml:space="preserve"> социальных секторов, как ключевого фактора инновационного развития.</w:t>
      </w:r>
      <w:r>
        <w:rPr>
          <w:rFonts w:ascii="Times New Roman" w:hAnsi="Times New Roman"/>
          <w:sz w:val="24"/>
          <w:szCs w:val="24"/>
        </w:rPr>
        <w:t xml:space="preserve"> Формирование Стратегии, по мнению участников, необходимо доверить экспертам ТПП РФ.</w:t>
      </w:r>
    </w:p>
    <w:p w:rsidR="006E0651" w:rsidRDefault="006E0651" w:rsidP="005817B6">
      <w:pPr>
        <w:pStyle w:val="NoSpacin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Не случайно два Подкомитета ТПП РФ и НП «РАИР» решили объединить свои усилия, и, учитывая  имеющиеся  тенденции в сфере взаимоотношений государства, предпринимательского сообщества, общественных организаций, граждан, а также проанализировав опыт ранее проводимых в ТПП РФ профильных мероприятий, выработать актуальные экспертные рекомендации.</w:t>
      </w:r>
    </w:p>
    <w:p w:rsidR="006E0651" w:rsidRDefault="006E0651" w:rsidP="005817B6">
      <w:pPr>
        <w:ind w:firstLine="708"/>
        <w:jc w:val="both"/>
        <w:rPr>
          <w:color w:val="000000"/>
        </w:rPr>
      </w:pPr>
      <w:r w:rsidRPr="000F3E5D">
        <w:rPr>
          <w:color w:val="000000"/>
        </w:rPr>
        <w:t>Подводя итоги, проанализировав представленные в ходе дискуссии предложения, участники заседания решили</w:t>
      </w:r>
      <w:r>
        <w:rPr>
          <w:b/>
          <w:color w:val="000000"/>
        </w:rPr>
        <w:t xml:space="preserve"> </w:t>
      </w:r>
      <w:r>
        <w:rPr>
          <w:color w:val="000000"/>
        </w:rPr>
        <w:t>о</w:t>
      </w:r>
      <w:r w:rsidRPr="00876D2E">
        <w:rPr>
          <w:color w:val="000000"/>
        </w:rPr>
        <w:t>бобщить поступившие в ходе</w:t>
      </w:r>
      <w:r>
        <w:rPr>
          <w:color w:val="000000"/>
        </w:rPr>
        <w:t xml:space="preserve"> заседания предложения и экспертные мнения и </w:t>
      </w:r>
      <w:r w:rsidRPr="00876D2E">
        <w:rPr>
          <w:color w:val="000000"/>
        </w:rPr>
        <w:t xml:space="preserve">направить их </w:t>
      </w:r>
      <w:r>
        <w:rPr>
          <w:color w:val="000000"/>
        </w:rPr>
        <w:t>руководству ТПП РФ для надлежащего информирования</w:t>
      </w:r>
      <w:r w:rsidRPr="00876D2E">
        <w:rPr>
          <w:color w:val="000000"/>
        </w:rPr>
        <w:t xml:space="preserve"> Правительств</w:t>
      </w:r>
      <w:r>
        <w:rPr>
          <w:color w:val="000000"/>
        </w:rPr>
        <w:t>а</w:t>
      </w:r>
      <w:r w:rsidRPr="00876D2E">
        <w:rPr>
          <w:color w:val="000000"/>
        </w:rPr>
        <w:t xml:space="preserve"> Российской Федерации, Государственной Думы и Совета Федерации Федерального Собрания Российской Федерации</w:t>
      </w:r>
      <w:r>
        <w:rPr>
          <w:color w:val="000000"/>
        </w:rPr>
        <w:t xml:space="preserve">, в том числе использовав возможности официальных встреч руководства ТПП РФ с представителями </w:t>
      </w:r>
      <w:r w:rsidRPr="00876D2E">
        <w:rPr>
          <w:color w:val="000000"/>
        </w:rPr>
        <w:t>Федерального Собрания Российской Федерации</w:t>
      </w:r>
      <w:r>
        <w:rPr>
          <w:color w:val="000000"/>
        </w:rPr>
        <w:t>.</w:t>
      </w:r>
    </w:p>
    <w:p w:rsidR="006E0651" w:rsidRPr="00181240" w:rsidRDefault="006E0651" w:rsidP="005817B6">
      <w:pPr>
        <w:ind w:firstLine="708"/>
        <w:jc w:val="both"/>
      </w:pPr>
    </w:p>
    <w:sectPr w:rsidR="006E0651" w:rsidRPr="00181240" w:rsidSect="005D3DA5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6797"/>
    <w:rsid w:val="00026BD9"/>
    <w:rsid w:val="000F3E5D"/>
    <w:rsid w:val="00146797"/>
    <w:rsid w:val="00181240"/>
    <w:rsid w:val="001909EE"/>
    <w:rsid w:val="002762E6"/>
    <w:rsid w:val="00343CD3"/>
    <w:rsid w:val="003508BF"/>
    <w:rsid w:val="00437258"/>
    <w:rsid w:val="00464CD0"/>
    <w:rsid w:val="004878DF"/>
    <w:rsid w:val="00492E14"/>
    <w:rsid w:val="004F27E0"/>
    <w:rsid w:val="005817B6"/>
    <w:rsid w:val="005C3A31"/>
    <w:rsid w:val="005D3DA5"/>
    <w:rsid w:val="00611495"/>
    <w:rsid w:val="006E0651"/>
    <w:rsid w:val="00812B1D"/>
    <w:rsid w:val="008661BC"/>
    <w:rsid w:val="00876D2E"/>
    <w:rsid w:val="009D5119"/>
    <w:rsid w:val="00A01A1D"/>
    <w:rsid w:val="00B02E69"/>
    <w:rsid w:val="00B363C4"/>
    <w:rsid w:val="00D11229"/>
    <w:rsid w:val="00E97E9F"/>
    <w:rsid w:val="00EB71D6"/>
    <w:rsid w:val="00F6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4CD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46797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90</TotalTime>
  <Pages>2</Pages>
  <Words>1321</Words>
  <Characters>7534</Characters>
  <Application>Microsoft Office Outlook</Application>
  <DocSecurity>0</DocSecurity>
  <Lines>0</Lines>
  <Paragraphs>0</Paragraphs>
  <ScaleCrop>false</ScaleCrop>
  <Company>Grizli777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 - РЕЛИЗ</dc:title>
  <dc:subject/>
  <dc:creator> b</dc:creator>
  <cp:keywords/>
  <dc:description/>
  <cp:lastModifiedBy>SoldatovaNV</cp:lastModifiedBy>
  <cp:revision>5</cp:revision>
  <dcterms:created xsi:type="dcterms:W3CDTF">2012-02-09T10:32:00Z</dcterms:created>
  <dcterms:modified xsi:type="dcterms:W3CDTF">2012-02-09T12:08:00Z</dcterms:modified>
</cp:coreProperties>
</file>