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BB" w:rsidRDefault="00CB5ABB" w:rsidP="00004895">
      <w:pPr>
        <w:spacing w:after="0"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коллеги, друзья, товарищи!</w:t>
      </w:r>
    </w:p>
    <w:p w:rsidR="00CA5452" w:rsidRDefault="00CA5452" w:rsidP="00004895">
      <w:pPr>
        <w:spacing w:after="0" w:line="360" w:lineRule="auto"/>
        <w:ind w:firstLine="851"/>
        <w:jc w:val="center"/>
        <w:rPr>
          <w:b/>
          <w:sz w:val="28"/>
          <w:szCs w:val="28"/>
        </w:rPr>
      </w:pPr>
    </w:p>
    <w:p w:rsidR="0021764F" w:rsidRDefault="00CB5ABB" w:rsidP="0021764F">
      <w:pPr>
        <w:spacing w:after="0" w:line="360" w:lineRule="auto"/>
        <w:ind w:firstLine="851"/>
        <w:jc w:val="both"/>
        <w:rPr>
          <w:sz w:val="28"/>
          <w:szCs w:val="28"/>
        </w:rPr>
      </w:pPr>
      <w:r w:rsidRPr="00CB5ABB">
        <w:rPr>
          <w:sz w:val="28"/>
          <w:szCs w:val="28"/>
        </w:rPr>
        <w:t xml:space="preserve">Президент Путин в своем послании Федеральному собранию показал объективную картину сегодняшней России. </w:t>
      </w:r>
      <w:r>
        <w:rPr>
          <w:sz w:val="28"/>
          <w:szCs w:val="28"/>
        </w:rPr>
        <w:t>Характерно</w:t>
      </w:r>
      <w:r w:rsidR="00376300">
        <w:rPr>
          <w:sz w:val="28"/>
          <w:szCs w:val="28"/>
        </w:rPr>
        <w:t>,</w:t>
      </w:r>
      <w:r w:rsidR="006145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он сделал упор не на экономических и иных достижениях, </w:t>
      </w:r>
      <w:r w:rsidR="00A65CC7">
        <w:rPr>
          <w:sz w:val="28"/>
          <w:szCs w:val="28"/>
        </w:rPr>
        <w:t>а на мерах по выходу и</w:t>
      </w:r>
      <w:r w:rsidR="00901403">
        <w:rPr>
          <w:sz w:val="28"/>
          <w:szCs w:val="28"/>
        </w:rPr>
        <w:t>з</w:t>
      </w:r>
      <w:r w:rsidR="00A65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далеко не </w:t>
      </w:r>
      <w:r w:rsidR="00A65CC7">
        <w:rPr>
          <w:sz w:val="28"/>
          <w:szCs w:val="28"/>
        </w:rPr>
        <w:t>легкого</w:t>
      </w:r>
      <w:r>
        <w:rPr>
          <w:sz w:val="28"/>
          <w:szCs w:val="28"/>
        </w:rPr>
        <w:t xml:space="preserve"> положения, переживаемого страной. </w:t>
      </w:r>
      <w:r w:rsidR="00955F3C">
        <w:rPr>
          <w:sz w:val="28"/>
          <w:szCs w:val="28"/>
        </w:rPr>
        <w:t xml:space="preserve">Чрезвычайно важен </w:t>
      </w:r>
      <w:r w:rsidR="003A7446">
        <w:rPr>
          <w:sz w:val="28"/>
          <w:szCs w:val="28"/>
        </w:rPr>
        <w:t xml:space="preserve">при этом </w:t>
      </w:r>
      <w:r w:rsidR="00955F3C">
        <w:rPr>
          <w:sz w:val="28"/>
          <w:szCs w:val="28"/>
        </w:rPr>
        <w:t>вывод, что экономический спад в России в 2013 году обусловлен внутренними, а не внешними причинами.</w:t>
      </w:r>
      <w:r w:rsidR="0021764F">
        <w:rPr>
          <w:sz w:val="28"/>
          <w:szCs w:val="28"/>
        </w:rPr>
        <w:t xml:space="preserve"> </w:t>
      </w:r>
    </w:p>
    <w:p w:rsidR="00CB5ABB" w:rsidRDefault="00376300" w:rsidP="0021764F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</w:t>
      </w:r>
      <w:r w:rsidR="00CB5ABB">
        <w:rPr>
          <w:sz w:val="28"/>
          <w:szCs w:val="28"/>
        </w:rPr>
        <w:t xml:space="preserve"> хотел бы </w:t>
      </w:r>
      <w:r w:rsidR="00004895">
        <w:rPr>
          <w:sz w:val="28"/>
          <w:szCs w:val="28"/>
        </w:rPr>
        <w:t>остановиться н</w:t>
      </w:r>
      <w:r w:rsidR="00CB5ABB">
        <w:rPr>
          <w:sz w:val="28"/>
          <w:szCs w:val="28"/>
        </w:rPr>
        <w:t>а</w:t>
      </w:r>
      <w:r w:rsidR="00004895">
        <w:rPr>
          <w:sz w:val="28"/>
          <w:szCs w:val="28"/>
        </w:rPr>
        <w:t xml:space="preserve"> </w:t>
      </w:r>
      <w:r w:rsidR="00CB5ABB">
        <w:rPr>
          <w:sz w:val="28"/>
          <w:szCs w:val="28"/>
        </w:rPr>
        <w:t xml:space="preserve">одной из </w:t>
      </w:r>
      <w:r>
        <w:rPr>
          <w:sz w:val="28"/>
          <w:szCs w:val="28"/>
        </w:rPr>
        <w:t>серьезных проблем,</w:t>
      </w:r>
      <w:r w:rsidR="00CB5ABB">
        <w:rPr>
          <w:sz w:val="28"/>
          <w:szCs w:val="28"/>
        </w:rPr>
        <w:t xml:space="preserve"> которая </w:t>
      </w:r>
      <w:r>
        <w:rPr>
          <w:sz w:val="28"/>
          <w:szCs w:val="28"/>
        </w:rPr>
        <w:t xml:space="preserve">характеризует ситуацию </w:t>
      </w:r>
      <w:r w:rsidR="00CB5ABB">
        <w:rPr>
          <w:sz w:val="28"/>
          <w:szCs w:val="28"/>
        </w:rPr>
        <w:t>прошл</w:t>
      </w:r>
      <w:r w:rsidR="0026321F">
        <w:rPr>
          <w:sz w:val="28"/>
          <w:szCs w:val="28"/>
        </w:rPr>
        <w:t xml:space="preserve">ого года в нашей стране. Речь идет о </w:t>
      </w:r>
      <w:r w:rsidR="003A7446">
        <w:rPr>
          <w:sz w:val="28"/>
          <w:szCs w:val="28"/>
        </w:rPr>
        <w:t xml:space="preserve">необходимости </w:t>
      </w:r>
      <w:r w:rsidR="0026321F">
        <w:rPr>
          <w:sz w:val="28"/>
          <w:szCs w:val="28"/>
        </w:rPr>
        <w:t>противодействи</w:t>
      </w:r>
      <w:r w:rsidR="003A7446">
        <w:rPr>
          <w:sz w:val="28"/>
          <w:szCs w:val="28"/>
        </w:rPr>
        <w:t>я</w:t>
      </w:r>
      <w:r w:rsidR="0026321F">
        <w:rPr>
          <w:sz w:val="28"/>
          <w:szCs w:val="28"/>
        </w:rPr>
        <w:t xml:space="preserve"> политике неолибералов в России.</w:t>
      </w:r>
    </w:p>
    <w:p w:rsidR="006148F0" w:rsidRDefault="00CB5ABB" w:rsidP="0026321F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</w:t>
      </w:r>
      <w:r w:rsidR="00004895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="0026321F">
        <w:rPr>
          <w:sz w:val="28"/>
          <w:szCs w:val="28"/>
        </w:rPr>
        <w:t>нужно</w:t>
      </w:r>
      <w:r>
        <w:rPr>
          <w:sz w:val="28"/>
          <w:szCs w:val="28"/>
        </w:rPr>
        <w:t xml:space="preserve"> отметить, что существует огромная разница между </w:t>
      </w:r>
      <w:r w:rsidR="0026321F">
        <w:rPr>
          <w:sz w:val="28"/>
          <w:szCs w:val="28"/>
        </w:rPr>
        <w:t>неолиберальной политикой, особенно в экономике,</w:t>
      </w:r>
      <w:r w:rsidR="0008130C">
        <w:rPr>
          <w:sz w:val="28"/>
          <w:szCs w:val="28"/>
        </w:rPr>
        <w:t xml:space="preserve"> и</w:t>
      </w:r>
      <w:r w:rsidR="0026321F">
        <w:rPr>
          <w:sz w:val="28"/>
          <w:szCs w:val="28"/>
        </w:rPr>
        <w:t xml:space="preserve"> истинно </w:t>
      </w:r>
      <w:r>
        <w:rPr>
          <w:sz w:val="28"/>
          <w:szCs w:val="28"/>
        </w:rPr>
        <w:t xml:space="preserve">либеральными требованиями </w:t>
      </w:r>
      <w:r w:rsidRPr="00945957">
        <w:rPr>
          <w:sz w:val="28"/>
          <w:szCs w:val="28"/>
        </w:rPr>
        <w:t>независимо</w:t>
      </w:r>
      <w:r>
        <w:rPr>
          <w:sz w:val="28"/>
          <w:szCs w:val="28"/>
        </w:rPr>
        <w:t>ст</w:t>
      </w:r>
      <w:r w:rsidR="00753B02">
        <w:rPr>
          <w:sz w:val="28"/>
          <w:szCs w:val="28"/>
        </w:rPr>
        <w:t>и</w:t>
      </w:r>
      <w:r w:rsidRPr="00945957">
        <w:rPr>
          <w:sz w:val="28"/>
          <w:szCs w:val="28"/>
        </w:rPr>
        <w:t xml:space="preserve"> суда, </w:t>
      </w:r>
      <w:r w:rsidR="00753B02">
        <w:rPr>
          <w:sz w:val="28"/>
          <w:szCs w:val="28"/>
        </w:rPr>
        <w:t>прекращения</w:t>
      </w:r>
      <w:r w:rsidRPr="00945957">
        <w:rPr>
          <w:sz w:val="28"/>
          <w:szCs w:val="28"/>
        </w:rPr>
        <w:t xml:space="preserve"> вседозволенност</w:t>
      </w:r>
      <w:r w:rsidR="00753B02">
        <w:rPr>
          <w:sz w:val="28"/>
          <w:szCs w:val="28"/>
        </w:rPr>
        <w:t>и</w:t>
      </w:r>
      <w:r>
        <w:rPr>
          <w:sz w:val="28"/>
          <w:szCs w:val="28"/>
        </w:rPr>
        <w:t xml:space="preserve"> чиновничье</w:t>
      </w:r>
      <w:r w:rsidRPr="00945957">
        <w:rPr>
          <w:sz w:val="28"/>
          <w:szCs w:val="28"/>
        </w:rPr>
        <w:t>го аппарата,</w:t>
      </w:r>
      <w:r w:rsidR="00753B02">
        <w:rPr>
          <w:sz w:val="28"/>
          <w:szCs w:val="28"/>
        </w:rPr>
        <w:t xml:space="preserve"> борьбы</w:t>
      </w:r>
      <w:r w:rsidRPr="00945957">
        <w:rPr>
          <w:sz w:val="28"/>
          <w:szCs w:val="28"/>
        </w:rPr>
        <w:t xml:space="preserve"> с коррупцией, с фальсификацией на выбор</w:t>
      </w:r>
      <w:r>
        <w:rPr>
          <w:sz w:val="28"/>
          <w:szCs w:val="28"/>
        </w:rPr>
        <w:t>ах</w:t>
      </w:r>
      <w:r w:rsidRPr="00945957">
        <w:rPr>
          <w:sz w:val="28"/>
          <w:szCs w:val="28"/>
        </w:rPr>
        <w:t>, за обязательность п</w:t>
      </w:r>
      <w:r>
        <w:rPr>
          <w:sz w:val="28"/>
          <w:szCs w:val="28"/>
        </w:rPr>
        <w:t>одчинения закону всех сверху до</w:t>
      </w:r>
      <w:r w:rsidRPr="00945957">
        <w:rPr>
          <w:sz w:val="28"/>
          <w:szCs w:val="28"/>
        </w:rPr>
        <w:t>низу. Эти либеральные идеи выдвигаются и поддерживаются в нашей стране широкой общественностью</w:t>
      </w:r>
      <w:r w:rsidR="00753B02">
        <w:rPr>
          <w:sz w:val="28"/>
          <w:szCs w:val="28"/>
        </w:rPr>
        <w:t xml:space="preserve">, политическими партиями </w:t>
      </w:r>
      <w:r w:rsidRPr="00945957">
        <w:rPr>
          <w:sz w:val="28"/>
          <w:szCs w:val="28"/>
        </w:rPr>
        <w:t xml:space="preserve">различных взглядов. Однако без четкого определения грани между либеральными идеями и </w:t>
      </w:r>
      <w:r w:rsidR="007B5D1B">
        <w:rPr>
          <w:sz w:val="28"/>
          <w:szCs w:val="28"/>
        </w:rPr>
        <w:t>принципами н</w:t>
      </w:r>
      <w:r w:rsidRPr="00945957">
        <w:rPr>
          <w:sz w:val="28"/>
          <w:szCs w:val="28"/>
        </w:rPr>
        <w:t>еолиберал</w:t>
      </w:r>
      <w:r w:rsidR="00A33626">
        <w:rPr>
          <w:sz w:val="28"/>
          <w:szCs w:val="28"/>
        </w:rPr>
        <w:t>ов</w:t>
      </w:r>
      <w:r w:rsidR="007B5D1B">
        <w:rPr>
          <w:sz w:val="28"/>
          <w:szCs w:val="28"/>
        </w:rPr>
        <w:t>,</w:t>
      </w:r>
      <w:r w:rsidRPr="00945957">
        <w:rPr>
          <w:sz w:val="28"/>
          <w:szCs w:val="28"/>
        </w:rPr>
        <w:t xml:space="preserve"> без противодействия </w:t>
      </w:r>
      <w:r>
        <w:rPr>
          <w:sz w:val="28"/>
          <w:szCs w:val="28"/>
        </w:rPr>
        <w:t>нео</w:t>
      </w:r>
      <w:r w:rsidRPr="00945957">
        <w:rPr>
          <w:sz w:val="28"/>
          <w:szCs w:val="28"/>
        </w:rPr>
        <w:t xml:space="preserve">либеральной политике возникает угроза </w:t>
      </w:r>
      <w:r w:rsidR="007373D0">
        <w:rPr>
          <w:sz w:val="28"/>
          <w:szCs w:val="28"/>
        </w:rPr>
        <w:t xml:space="preserve">серьезных </w:t>
      </w:r>
      <w:r w:rsidRPr="00945957">
        <w:rPr>
          <w:sz w:val="28"/>
          <w:szCs w:val="28"/>
        </w:rPr>
        <w:t>негативны</w:t>
      </w:r>
      <w:r w:rsidR="007373D0">
        <w:rPr>
          <w:sz w:val="28"/>
          <w:szCs w:val="28"/>
        </w:rPr>
        <w:t>х</w:t>
      </w:r>
      <w:r w:rsidRPr="00945957">
        <w:rPr>
          <w:sz w:val="28"/>
          <w:szCs w:val="28"/>
        </w:rPr>
        <w:t xml:space="preserve"> последстви</w:t>
      </w:r>
      <w:r w:rsidR="007373D0">
        <w:rPr>
          <w:sz w:val="28"/>
          <w:szCs w:val="28"/>
        </w:rPr>
        <w:t>й</w:t>
      </w:r>
      <w:r w:rsidRPr="00945957">
        <w:rPr>
          <w:sz w:val="28"/>
          <w:szCs w:val="28"/>
        </w:rPr>
        <w:t xml:space="preserve"> для </w:t>
      </w:r>
      <w:r w:rsidR="00C62854">
        <w:rPr>
          <w:sz w:val="28"/>
          <w:szCs w:val="28"/>
        </w:rPr>
        <w:t>России</w:t>
      </w:r>
      <w:r w:rsidRPr="009459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B5ABB" w:rsidRDefault="00CB5ABB" w:rsidP="00686EE8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говорить о платформе</w:t>
      </w:r>
      <w:r w:rsidR="00686EE8">
        <w:rPr>
          <w:sz w:val="28"/>
          <w:szCs w:val="28"/>
        </w:rPr>
        <w:t xml:space="preserve"> российских</w:t>
      </w:r>
      <w:r>
        <w:rPr>
          <w:sz w:val="28"/>
          <w:szCs w:val="28"/>
        </w:rPr>
        <w:t xml:space="preserve"> неолибералов, то</w:t>
      </w:r>
      <w:r w:rsidR="006148F0">
        <w:rPr>
          <w:sz w:val="28"/>
          <w:szCs w:val="28"/>
        </w:rPr>
        <w:t xml:space="preserve"> основная ее составляющая –</w:t>
      </w:r>
      <w:r w:rsidR="00686EE8">
        <w:rPr>
          <w:sz w:val="28"/>
          <w:szCs w:val="28"/>
        </w:rPr>
        <w:t xml:space="preserve"> это</w:t>
      </w:r>
      <w:r w:rsidR="00614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уход государства из экономики. </w:t>
      </w:r>
      <w:r w:rsidR="00686EE8">
        <w:rPr>
          <w:sz w:val="28"/>
          <w:szCs w:val="28"/>
        </w:rPr>
        <w:t>Наши</w:t>
      </w:r>
      <w:r w:rsidRPr="00CB5ABB">
        <w:rPr>
          <w:sz w:val="28"/>
          <w:szCs w:val="28"/>
        </w:rPr>
        <w:t xml:space="preserve"> неолибералы не только исходят из универсальности западных экономических теорий, даже без учета их эволюции, но главное</w:t>
      </w:r>
      <w:r w:rsidR="00A33626">
        <w:rPr>
          <w:sz w:val="28"/>
          <w:szCs w:val="28"/>
        </w:rPr>
        <w:t>,</w:t>
      </w:r>
      <w:r w:rsidRPr="00CB5ABB">
        <w:rPr>
          <w:sz w:val="28"/>
          <w:szCs w:val="28"/>
        </w:rPr>
        <w:t xml:space="preserve"> не считаются с особенностями и степенью развития рыночных отношений в </w:t>
      </w:r>
      <w:r w:rsidR="00686EE8">
        <w:rPr>
          <w:sz w:val="28"/>
          <w:szCs w:val="28"/>
        </w:rPr>
        <w:t>России</w:t>
      </w:r>
      <w:r w:rsidRPr="00CB5ABB">
        <w:rPr>
          <w:sz w:val="28"/>
          <w:szCs w:val="28"/>
        </w:rPr>
        <w:t xml:space="preserve">.  </w:t>
      </w:r>
      <w:r w:rsidR="00686EE8">
        <w:rPr>
          <w:sz w:val="28"/>
          <w:szCs w:val="28"/>
        </w:rPr>
        <w:t>Основоположник</w:t>
      </w:r>
      <w:r w:rsidRPr="00CB5ABB">
        <w:rPr>
          <w:sz w:val="28"/>
          <w:szCs w:val="28"/>
        </w:rPr>
        <w:t xml:space="preserve"> неолиберали</w:t>
      </w:r>
      <w:r w:rsidR="00DC7179">
        <w:rPr>
          <w:sz w:val="28"/>
          <w:szCs w:val="28"/>
        </w:rPr>
        <w:t>зма австрийский ученый Ф</w:t>
      </w:r>
      <w:r w:rsidR="00C62854">
        <w:rPr>
          <w:sz w:val="28"/>
          <w:szCs w:val="28"/>
        </w:rPr>
        <w:t xml:space="preserve">ридрих </w:t>
      </w:r>
      <w:r w:rsidR="00DC7179">
        <w:rPr>
          <w:sz w:val="28"/>
          <w:szCs w:val="28"/>
        </w:rPr>
        <w:t xml:space="preserve">Хайек </w:t>
      </w:r>
      <w:r w:rsidRPr="00CB5ABB">
        <w:rPr>
          <w:sz w:val="28"/>
          <w:szCs w:val="28"/>
        </w:rPr>
        <w:t xml:space="preserve">отмечал, что свобода в экономической </w:t>
      </w:r>
      <w:r w:rsidRPr="00CB5ABB">
        <w:rPr>
          <w:sz w:val="28"/>
          <w:szCs w:val="28"/>
        </w:rPr>
        <w:lastRenderedPageBreak/>
        <w:t xml:space="preserve">деятельности создает главное условие быстрого экономического роста и его сбалансированного характера, а  свободная конкуренция призвана обеспечить открытие новых продуктов и технологий. В абстрактной форме такая констатация не вызывает сомнений. Но можно ли считать, что в современной России сам рыночный механизм </w:t>
      </w:r>
      <w:r w:rsidR="00686EE8">
        <w:rPr>
          <w:sz w:val="28"/>
          <w:szCs w:val="28"/>
        </w:rPr>
        <w:t xml:space="preserve">без государственного участия </w:t>
      </w:r>
      <w:r w:rsidRPr="00CB5ABB">
        <w:rPr>
          <w:sz w:val="28"/>
          <w:szCs w:val="28"/>
        </w:rPr>
        <w:t xml:space="preserve">уже способен обеспечить рост и сбалансированность экономики, а низкий уровень конкуренции достаточен для достижения технико-технологического прогресса? </w:t>
      </w:r>
      <w:r w:rsidR="00686EE8">
        <w:rPr>
          <w:sz w:val="28"/>
          <w:szCs w:val="28"/>
        </w:rPr>
        <w:t xml:space="preserve">Однозначно, нет. </w:t>
      </w:r>
      <w:r w:rsidRPr="00CB5ABB">
        <w:rPr>
          <w:sz w:val="28"/>
          <w:szCs w:val="28"/>
        </w:rPr>
        <w:t>Конечно, это не означает навечного доминирования государств</w:t>
      </w:r>
      <w:r w:rsidR="00686EE8">
        <w:rPr>
          <w:sz w:val="28"/>
          <w:szCs w:val="28"/>
        </w:rPr>
        <w:t>а</w:t>
      </w:r>
      <w:r w:rsidRPr="00CB5ABB">
        <w:rPr>
          <w:sz w:val="28"/>
          <w:szCs w:val="28"/>
        </w:rPr>
        <w:t xml:space="preserve"> в экономике. Но это </w:t>
      </w:r>
      <w:r w:rsidR="00686EE8">
        <w:rPr>
          <w:sz w:val="28"/>
          <w:szCs w:val="28"/>
        </w:rPr>
        <w:t>необходимо</w:t>
      </w:r>
      <w:r w:rsidRPr="00CB5ABB">
        <w:rPr>
          <w:sz w:val="28"/>
          <w:szCs w:val="28"/>
        </w:rPr>
        <w:t xml:space="preserve"> в определенные исторические периоды, а я считаю, что сегодня мы н</w:t>
      </w:r>
      <w:r w:rsidR="00686EE8">
        <w:rPr>
          <w:sz w:val="28"/>
          <w:szCs w:val="28"/>
        </w:rPr>
        <w:t>аходимся именно в таком периоде</w:t>
      </w:r>
      <w:r w:rsidRPr="00CB5ABB">
        <w:rPr>
          <w:sz w:val="28"/>
          <w:szCs w:val="28"/>
        </w:rPr>
        <w:t xml:space="preserve">. </w:t>
      </w:r>
    </w:p>
    <w:p w:rsidR="00694686" w:rsidRPr="00CB5ABB" w:rsidRDefault="00C62854" w:rsidP="00686EE8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Помимо всего прочего наши</w:t>
      </w:r>
      <w:r w:rsidR="00694686">
        <w:rPr>
          <w:sz w:val="28"/>
          <w:szCs w:val="28"/>
        </w:rPr>
        <w:t xml:space="preserve"> неолибералы вообще не учитывают уроки кризиса 2008-2009 годов. Известно, что в США и в странах Евросоюза во время кризиса было усилено влияние государства на экономику</w:t>
      </w:r>
      <w:r w:rsidR="00A33626">
        <w:rPr>
          <w:sz w:val="28"/>
          <w:szCs w:val="28"/>
        </w:rPr>
        <w:t>. Такой тренд сохраняется.</w:t>
      </w:r>
    </w:p>
    <w:p w:rsidR="00CB5ABB" w:rsidRDefault="00CB5ABB" w:rsidP="0068597D">
      <w:pPr>
        <w:spacing w:after="0" w:line="360" w:lineRule="auto"/>
        <w:ind w:firstLine="851"/>
        <w:jc w:val="both"/>
        <w:rPr>
          <w:sz w:val="28"/>
          <w:szCs w:val="28"/>
        </w:rPr>
      </w:pPr>
      <w:r w:rsidRPr="00CB5ABB">
        <w:rPr>
          <w:sz w:val="28"/>
          <w:szCs w:val="28"/>
        </w:rPr>
        <w:t>Еще один принцип неолиберализма в том, что  свободная игра экономических сил, а не государственное планирование, обеспечивает социальную справедливость. Однако этот вывод не выдержал столкновений с действительностью и в капиталистических странах,  где, в частности, государство ввело прогрессивную шкалу налогообложения, способствующую перераспределению доходов в пользу малоимущих. Что касается России, то без государственного индикативного планирования</w:t>
      </w:r>
      <w:r w:rsidR="009418B5">
        <w:rPr>
          <w:sz w:val="28"/>
          <w:szCs w:val="28"/>
        </w:rPr>
        <w:t xml:space="preserve"> экономического роста</w:t>
      </w:r>
      <w:r w:rsidRPr="00CB5ABB">
        <w:rPr>
          <w:sz w:val="28"/>
          <w:szCs w:val="28"/>
        </w:rPr>
        <w:t xml:space="preserve"> (конечно, не директивного) вообще невозможно преодолеть отставание в жизненном уровне населения от развитых западных стран.</w:t>
      </w:r>
    </w:p>
    <w:p w:rsidR="00CB5ABB" w:rsidRDefault="00CB5ABB" w:rsidP="0068597D">
      <w:pPr>
        <w:spacing w:after="0" w:line="360" w:lineRule="auto"/>
        <w:ind w:firstLine="851"/>
        <w:jc w:val="both"/>
        <w:rPr>
          <w:sz w:val="28"/>
          <w:szCs w:val="28"/>
        </w:rPr>
      </w:pPr>
      <w:r w:rsidRPr="00CB5ABB">
        <w:rPr>
          <w:sz w:val="28"/>
          <w:szCs w:val="28"/>
        </w:rPr>
        <w:t>А такое отставание несомненно существует. Имеет место и огромное неравенство в доходах. По данным, приведенным в исследовании GlobalWealthReport</w:t>
      </w:r>
      <w:r w:rsidR="00034035">
        <w:rPr>
          <w:sz w:val="28"/>
          <w:szCs w:val="28"/>
        </w:rPr>
        <w:t xml:space="preserve"> 2013</w:t>
      </w:r>
      <w:r w:rsidR="00F25041">
        <w:rPr>
          <w:sz w:val="28"/>
          <w:szCs w:val="28"/>
        </w:rPr>
        <w:t>,</w:t>
      </w:r>
      <w:r w:rsidR="00034035">
        <w:rPr>
          <w:sz w:val="28"/>
          <w:szCs w:val="28"/>
        </w:rPr>
        <w:t xml:space="preserve"> опубликованном на сайте международной финансовой корпорации </w:t>
      </w:r>
      <w:r w:rsidR="00034035">
        <w:rPr>
          <w:sz w:val="28"/>
          <w:szCs w:val="28"/>
          <w:lang w:val="en-US"/>
        </w:rPr>
        <w:t>Credit</w:t>
      </w:r>
      <w:r w:rsidR="00034035" w:rsidRPr="00034035">
        <w:rPr>
          <w:sz w:val="28"/>
          <w:szCs w:val="28"/>
        </w:rPr>
        <w:t xml:space="preserve"> </w:t>
      </w:r>
      <w:r w:rsidR="00034035">
        <w:rPr>
          <w:sz w:val="28"/>
          <w:szCs w:val="28"/>
          <w:lang w:val="en-US"/>
        </w:rPr>
        <w:t>Suisse</w:t>
      </w:r>
      <w:r w:rsidR="00034035" w:rsidRPr="00034035">
        <w:rPr>
          <w:sz w:val="28"/>
          <w:szCs w:val="28"/>
        </w:rPr>
        <w:t xml:space="preserve"> </w:t>
      </w:r>
      <w:r w:rsidR="00034035">
        <w:rPr>
          <w:sz w:val="28"/>
          <w:szCs w:val="28"/>
          <w:lang w:val="en-US"/>
        </w:rPr>
        <w:t>Group</w:t>
      </w:r>
      <w:r w:rsidR="00034035">
        <w:rPr>
          <w:sz w:val="28"/>
          <w:szCs w:val="28"/>
        </w:rPr>
        <w:t>,</w:t>
      </w:r>
      <w:r w:rsidRPr="00CB5ABB">
        <w:rPr>
          <w:sz w:val="28"/>
          <w:szCs w:val="28"/>
        </w:rPr>
        <w:t xml:space="preserve"> 110 российских миллиардеров </w:t>
      </w:r>
      <w:r w:rsidRPr="00CB5ABB">
        <w:rPr>
          <w:sz w:val="28"/>
          <w:szCs w:val="28"/>
        </w:rPr>
        <w:lastRenderedPageBreak/>
        <w:t xml:space="preserve">контролируют 35%  всех активов. </w:t>
      </w:r>
      <w:r w:rsidRPr="001E1417">
        <w:rPr>
          <w:sz w:val="28"/>
          <w:szCs w:val="28"/>
        </w:rPr>
        <w:t>Эксперты этой международной корпорации заключили</w:t>
      </w:r>
      <w:r w:rsidRPr="00CB5ABB">
        <w:rPr>
          <w:sz w:val="28"/>
          <w:szCs w:val="28"/>
        </w:rPr>
        <w:t>: «во время переходного периода были надежды на то, что Россия будет преобразована в высокодоходную экономику с высококвалифицированными работниками и сильными программами социальной защиты, унаследованными от советских времен. На практике получилась почти пародия</w:t>
      </w:r>
      <w:r w:rsidR="00F25041">
        <w:rPr>
          <w:sz w:val="28"/>
          <w:szCs w:val="28"/>
        </w:rPr>
        <w:t>»</w:t>
      </w:r>
      <w:r w:rsidRPr="00CB5ABB">
        <w:rPr>
          <w:sz w:val="28"/>
          <w:szCs w:val="28"/>
        </w:rPr>
        <w:t xml:space="preserve">. </w:t>
      </w:r>
    </w:p>
    <w:p w:rsidR="00382345" w:rsidRPr="00382345" w:rsidRDefault="00382345" w:rsidP="00382345">
      <w:pPr>
        <w:spacing w:after="0" w:line="360" w:lineRule="auto"/>
        <w:ind w:firstLine="851"/>
        <w:jc w:val="both"/>
        <w:rPr>
          <w:sz w:val="28"/>
          <w:szCs w:val="28"/>
        </w:rPr>
      </w:pPr>
      <w:r w:rsidRPr="00382345">
        <w:rPr>
          <w:sz w:val="28"/>
          <w:szCs w:val="28"/>
        </w:rPr>
        <w:t>Наши неолибералы конечно не выступают против подъема жизненного уровня населения. Однако они не согласны с необходимостью широкого маневра в экономической политике, чтобы сделать больший упор на решение социальных задач. Не способствуют этому и распространение частнособственнической инициативы вширь – на здравоохранение, образовательные учреждения, наук</w:t>
      </w:r>
      <w:r w:rsidR="00F25041">
        <w:rPr>
          <w:sz w:val="28"/>
          <w:szCs w:val="28"/>
        </w:rPr>
        <w:t>у</w:t>
      </w:r>
      <w:r w:rsidRPr="00382345">
        <w:rPr>
          <w:sz w:val="28"/>
          <w:szCs w:val="28"/>
        </w:rPr>
        <w:t xml:space="preserve">. </w:t>
      </w:r>
      <w:r w:rsidR="00F25041" w:rsidRPr="00382345">
        <w:rPr>
          <w:sz w:val="28"/>
          <w:szCs w:val="28"/>
        </w:rPr>
        <w:t xml:space="preserve">Разгосударствление </w:t>
      </w:r>
      <w:r w:rsidRPr="00382345">
        <w:rPr>
          <w:sz w:val="28"/>
          <w:szCs w:val="28"/>
        </w:rPr>
        <w:t>во всех этих областях рассматривается неолибералами как магистральное направление развития России.</w:t>
      </w:r>
    </w:p>
    <w:p w:rsidR="00382345" w:rsidRDefault="002F586C" w:rsidP="00382345">
      <w:pPr>
        <w:spacing w:after="0" w:line="360" w:lineRule="auto"/>
        <w:ind w:firstLine="851"/>
        <w:jc w:val="both"/>
        <w:rPr>
          <w:sz w:val="28"/>
          <w:szCs w:val="28"/>
        </w:rPr>
      </w:pPr>
      <w:r w:rsidRPr="00382345">
        <w:rPr>
          <w:sz w:val="28"/>
          <w:szCs w:val="28"/>
        </w:rPr>
        <w:t>Остры</w:t>
      </w:r>
      <w:r>
        <w:rPr>
          <w:sz w:val="28"/>
          <w:szCs w:val="28"/>
        </w:rPr>
        <w:t>е</w:t>
      </w:r>
      <w:r w:rsidRPr="00382345">
        <w:rPr>
          <w:sz w:val="28"/>
          <w:szCs w:val="28"/>
        </w:rPr>
        <w:t xml:space="preserve"> </w:t>
      </w:r>
      <w:r w:rsidR="00382345" w:rsidRPr="00382345">
        <w:rPr>
          <w:sz w:val="28"/>
          <w:szCs w:val="28"/>
        </w:rPr>
        <w:t>противоречи</w:t>
      </w:r>
      <w:r>
        <w:rPr>
          <w:sz w:val="28"/>
          <w:szCs w:val="28"/>
        </w:rPr>
        <w:t>я</w:t>
      </w:r>
      <w:r w:rsidR="00382345" w:rsidRPr="00382345">
        <w:rPr>
          <w:sz w:val="28"/>
          <w:szCs w:val="28"/>
        </w:rPr>
        <w:t xml:space="preserve"> с российскими неолибералами сохраня</w:t>
      </w:r>
      <w:r>
        <w:rPr>
          <w:sz w:val="28"/>
          <w:szCs w:val="28"/>
        </w:rPr>
        <w:t>ю</w:t>
      </w:r>
      <w:r w:rsidR="00382345" w:rsidRPr="00382345">
        <w:rPr>
          <w:sz w:val="28"/>
          <w:szCs w:val="28"/>
        </w:rPr>
        <w:t xml:space="preserve">тся также </w:t>
      </w:r>
      <w:r w:rsidR="00BE6703">
        <w:rPr>
          <w:sz w:val="28"/>
          <w:szCs w:val="28"/>
        </w:rPr>
        <w:t xml:space="preserve">в </w:t>
      </w:r>
      <w:r w:rsidR="00382345" w:rsidRPr="00382345">
        <w:rPr>
          <w:sz w:val="28"/>
          <w:szCs w:val="28"/>
        </w:rPr>
        <w:t>оценк</w:t>
      </w:r>
      <w:r w:rsidR="00BE6703">
        <w:rPr>
          <w:sz w:val="28"/>
          <w:szCs w:val="28"/>
        </w:rPr>
        <w:t>е</w:t>
      </w:r>
      <w:r w:rsidR="00382345" w:rsidRPr="00382345">
        <w:rPr>
          <w:sz w:val="28"/>
          <w:szCs w:val="28"/>
        </w:rPr>
        <w:t xml:space="preserve"> взаимоотношений между отдельной личностью и обществом. Неолибералы по сути отрицают, что свобода, демократия совместимы с определенными самоограничениями в пользу общественных интересов. Естественно, границы этих самоограничений должны определяться в каждом конкретном случае в законодательном порядке.  </w:t>
      </w:r>
    </w:p>
    <w:p w:rsidR="00BE6703" w:rsidRDefault="00CB5ABB" w:rsidP="0068597D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все это отразилось на ситуации, сложившейся в России в 2013 году</w:t>
      </w:r>
      <w:r w:rsidR="0084564C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CB5ABB" w:rsidRDefault="00DC7179" w:rsidP="0068597D">
      <w:pPr>
        <w:spacing w:after="0" w:line="360" w:lineRule="auto"/>
        <w:ind w:firstLine="851"/>
        <w:jc w:val="both"/>
        <w:rPr>
          <w:sz w:val="28"/>
          <w:szCs w:val="28"/>
        </w:rPr>
      </w:pPr>
      <w:r w:rsidRPr="00DC7179">
        <w:rPr>
          <w:sz w:val="28"/>
          <w:szCs w:val="28"/>
        </w:rPr>
        <w:t>Стержень, вокруг которого раскручива</w:t>
      </w:r>
      <w:r w:rsidR="003C5414">
        <w:rPr>
          <w:sz w:val="28"/>
          <w:szCs w:val="28"/>
        </w:rPr>
        <w:t>лись</w:t>
      </w:r>
      <w:r w:rsidRPr="00DC7179">
        <w:rPr>
          <w:sz w:val="28"/>
          <w:szCs w:val="28"/>
        </w:rPr>
        <w:t xml:space="preserve"> противоречия в области экономической политики России</w:t>
      </w:r>
      <w:r w:rsidR="005855E3">
        <w:rPr>
          <w:sz w:val="28"/>
          <w:szCs w:val="28"/>
        </w:rPr>
        <w:t>, это – выбор:</w:t>
      </w:r>
      <w:r w:rsidRPr="00DC7179">
        <w:rPr>
          <w:sz w:val="28"/>
          <w:szCs w:val="28"/>
        </w:rPr>
        <w:t xml:space="preserve"> на чем сделать акцент</w:t>
      </w:r>
      <w:r w:rsidR="005855E3">
        <w:rPr>
          <w:sz w:val="28"/>
          <w:szCs w:val="28"/>
        </w:rPr>
        <w:t>,</w:t>
      </w:r>
      <w:r w:rsidRPr="00DC7179">
        <w:rPr>
          <w:sz w:val="28"/>
          <w:szCs w:val="28"/>
        </w:rPr>
        <w:t xml:space="preserve"> на стимулировании экономического роста либо на </w:t>
      </w:r>
      <w:r w:rsidR="00BE6703">
        <w:rPr>
          <w:sz w:val="28"/>
          <w:szCs w:val="28"/>
        </w:rPr>
        <w:t>финансовой</w:t>
      </w:r>
      <w:r w:rsidRPr="00DC7179">
        <w:rPr>
          <w:sz w:val="28"/>
          <w:szCs w:val="28"/>
        </w:rPr>
        <w:t xml:space="preserve"> консолидации.</w:t>
      </w:r>
      <w:r>
        <w:rPr>
          <w:sz w:val="28"/>
          <w:szCs w:val="28"/>
        </w:rPr>
        <w:t xml:space="preserve"> </w:t>
      </w:r>
      <w:r w:rsidRPr="00DC7179">
        <w:rPr>
          <w:sz w:val="28"/>
          <w:szCs w:val="28"/>
        </w:rPr>
        <w:t xml:space="preserve">Конечно, стимулирование экономического роста и </w:t>
      </w:r>
      <w:r w:rsidR="00BE6703">
        <w:rPr>
          <w:sz w:val="28"/>
          <w:szCs w:val="28"/>
        </w:rPr>
        <w:t>финансовая</w:t>
      </w:r>
      <w:r w:rsidRPr="00DC7179">
        <w:rPr>
          <w:sz w:val="28"/>
          <w:szCs w:val="28"/>
        </w:rPr>
        <w:t xml:space="preserve"> консолидация не должны исключать друг друга. Но найти оптимальное сочетание между ними в экономической политике и практике нашего </w:t>
      </w:r>
      <w:r w:rsidRPr="00DC7179">
        <w:rPr>
          <w:sz w:val="28"/>
          <w:szCs w:val="28"/>
        </w:rPr>
        <w:lastRenderedPageBreak/>
        <w:t>государства необходимо.  Особенно в условиях, когда в России резко снизились темпы экономического роста, да и не происходит ощутимого преодоления отставания в производительности труда, инновационном развитии.</w:t>
      </w:r>
      <w:r>
        <w:rPr>
          <w:sz w:val="28"/>
          <w:szCs w:val="28"/>
        </w:rPr>
        <w:t xml:space="preserve"> </w:t>
      </w:r>
    </w:p>
    <w:p w:rsidR="00000E3D" w:rsidRDefault="00BE6703" w:rsidP="00CE4463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Один из наиболее</w:t>
      </w:r>
      <w:r w:rsidR="00000E3D" w:rsidRPr="00000E3D">
        <w:rPr>
          <w:sz w:val="28"/>
          <w:szCs w:val="28"/>
        </w:rPr>
        <w:t xml:space="preserve"> приближенных к жизни российских экономистов Андрей Клепач писал:</w:t>
      </w:r>
      <w:r w:rsidR="00000E3D">
        <w:rPr>
          <w:sz w:val="28"/>
          <w:szCs w:val="28"/>
        </w:rPr>
        <w:t xml:space="preserve"> </w:t>
      </w:r>
      <w:r w:rsidR="0084564C">
        <w:rPr>
          <w:sz w:val="28"/>
          <w:szCs w:val="28"/>
        </w:rPr>
        <w:t>«</w:t>
      </w:r>
      <w:r w:rsidR="00000E3D" w:rsidRPr="00000E3D">
        <w:rPr>
          <w:sz w:val="28"/>
          <w:szCs w:val="28"/>
        </w:rPr>
        <w:t>Для российской экономической политики, особенно в последние годы характерно доминирование бухгалтерского финансового подхода над политикой развития, доминирование поддержки банковского сектора над поддержкой реального</w:t>
      </w:r>
      <w:r w:rsidR="0084564C">
        <w:rPr>
          <w:sz w:val="28"/>
          <w:szCs w:val="28"/>
        </w:rPr>
        <w:t>»</w:t>
      </w:r>
      <w:r w:rsidR="00000E3D" w:rsidRPr="00000E3D">
        <w:rPr>
          <w:sz w:val="28"/>
          <w:szCs w:val="28"/>
        </w:rPr>
        <w:t xml:space="preserve">. К слову, Андрей Клепач один из немногих </w:t>
      </w:r>
      <w:r w:rsidR="00CE4463">
        <w:rPr>
          <w:sz w:val="28"/>
          <w:szCs w:val="28"/>
        </w:rPr>
        <w:t>в</w:t>
      </w:r>
      <w:r w:rsidR="00000E3D" w:rsidRPr="00000E3D">
        <w:rPr>
          <w:sz w:val="28"/>
          <w:szCs w:val="28"/>
        </w:rPr>
        <w:t xml:space="preserve"> правительств</w:t>
      </w:r>
      <w:r w:rsidR="00CE4463">
        <w:rPr>
          <w:sz w:val="28"/>
          <w:szCs w:val="28"/>
        </w:rPr>
        <w:t>е</w:t>
      </w:r>
      <w:r w:rsidR="00000E3D" w:rsidRPr="00000E3D">
        <w:rPr>
          <w:sz w:val="28"/>
          <w:szCs w:val="28"/>
        </w:rPr>
        <w:t xml:space="preserve"> (</w:t>
      </w:r>
      <w:r w:rsidR="00CE4463">
        <w:rPr>
          <w:sz w:val="28"/>
          <w:szCs w:val="28"/>
        </w:rPr>
        <w:t xml:space="preserve">он – </w:t>
      </w:r>
      <w:r w:rsidR="00000E3D" w:rsidRPr="00000E3D">
        <w:rPr>
          <w:sz w:val="28"/>
          <w:szCs w:val="28"/>
        </w:rPr>
        <w:t xml:space="preserve">заместитель главы минэкономразвития), который открыто высказывает свое мнение, как правило, несовпадающее с неолибералами. </w:t>
      </w:r>
      <w:r w:rsidR="0084564C">
        <w:rPr>
          <w:sz w:val="28"/>
          <w:szCs w:val="28"/>
        </w:rPr>
        <w:t>Многие же</w:t>
      </w:r>
      <w:r w:rsidR="00000E3D" w:rsidRPr="00000E3D">
        <w:rPr>
          <w:sz w:val="28"/>
          <w:szCs w:val="28"/>
        </w:rPr>
        <w:t xml:space="preserve"> предпочитают признавать ухудшающуюся обстановку, но и только.</w:t>
      </w:r>
      <w:r w:rsidR="00000E3D">
        <w:rPr>
          <w:sz w:val="28"/>
          <w:szCs w:val="28"/>
        </w:rPr>
        <w:t xml:space="preserve"> </w:t>
      </w:r>
    </w:p>
    <w:p w:rsidR="00000E3D" w:rsidRPr="00000E3D" w:rsidRDefault="00000E3D" w:rsidP="0068597D">
      <w:pPr>
        <w:spacing w:after="0" w:line="360" w:lineRule="auto"/>
        <w:ind w:firstLine="851"/>
        <w:jc w:val="both"/>
        <w:rPr>
          <w:sz w:val="28"/>
          <w:szCs w:val="28"/>
        </w:rPr>
      </w:pPr>
      <w:r w:rsidRPr="00000E3D">
        <w:rPr>
          <w:sz w:val="28"/>
          <w:szCs w:val="28"/>
        </w:rPr>
        <w:t xml:space="preserve">А теперь о конкретике, которая свидетельствует о том, что были предприняты усилия, подчас не последовательные, но в целом немалые, чтобы не дать российской экономике </w:t>
      </w:r>
      <w:r w:rsidR="007629EE">
        <w:rPr>
          <w:sz w:val="28"/>
          <w:szCs w:val="28"/>
        </w:rPr>
        <w:t xml:space="preserve">в 2013 году </w:t>
      </w:r>
      <w:r w:rsidRPr="00000E3D">
        <w:rPr>
          <w:sz w:val="28"/>
          <w:szCs w:val="28"/>
        </w:rPr>
        <w:t xml:space="preserve">соскользнуть на неолиберальную плоскость. </w:t>
      </w:r>
      <w:r w:rsidR="008175A4">
        <w:rPr>
          <w:sz w:val="28"/>
          <w:szCs w:val="28"/>
        </w:rPr>
        <w:t xml:space="preserve">Я далек от апологетики всего, что делалось в экономической политике России в 2013 г., от утверждений в безошибочности официальной линии, подчас отстраняющейся от решительных мер. Но полностью поддерживаю то, что было сделано с целью, чтобы не восторжествовали неолибералы в нашей экономике. </w:t>
      </w:r>
    </w:p>
    <w:p w:rsidR="00BA0FC8" w:rsidRDefault="00000E3D" w:rsidP="0068597D">
      <w:pPr>
        <w:spacing w:after="0" w:line="360" w:lineRule="auto"/>
        <w:ind w:firstLine="851"/>
        <w:jc w:val="both"/>
        <w:rPr>
          <w:sz w:val="28"/>
          <w:szCs w:val="28"/>
        </w:rPr>
      </w:pPr>
      <w:r w:rsidRPr="00000E3D">
        <w:rPr>
          <w:sz w:val="28"/>
          <w:szCs w:val="28"/>
        </w:rPr>
        <w:t xml:space="preserve">Выступая за резкое и незамедлительное сокращение роли государства в экономике, наши неолибералы поставили своей задачей провести новую масштабную приватизацию государственной собственности, настаивают на максимальном охвате приватизацией важнейших для страны </w:t>
      </w:r>
      <w:r w:rsidR="007629EE">
        <w:rPr>
          <w:sz w:val="28"/>
          <w:szCs w:val="28"/>
        </w:rPr>
        <w:t>государственных</w:t>
      </w:r>
      <w:r w:rsidRPr="00000E3D">
        <w:rPr>
          <w:sz w:val="28"/>
          <w:szCs w:val="28"/>
        </w:rPr>
        <w:t xml:space="preserve"> предприятий. В качестве мотива выдвигается не только пополнение доходной части бюджета, но и недостатки в работе государственных </w:t>
      </w:r>
      <w:r w:rsidR="007629EE">
        <w:rPr>
          <w:sz w:val="28"/>
          <w:szCs w:val="28"/>
        </w:rPr>
        <w:t>компаний</w:t>
      </w:r>
      <w:r w:rsidRPr="00000E3D">
        <w:rPr>
          <w:sz w:val="28"/>
          <w:szCs w:val="28"/>
        </w:rPr>
        <w:t xml:space="preserve">. </w:t>
      </w:r>
      <w:r w:rsidR="00371971">
        <w:rPr>
          <w:sz w:val="28"/>
          <w:szCs w:val="28"/>
        </w:rPr>
        <w:t>Однако</w:t>
      </w:r>
      <w:r w:rsidRPr="00000E3D">
        <w:rPr>
          <w:sz w:val="28"/>
          <w:szCs w:val="28"/>
        </w:rPr>
        <w:t xml:space="preserve"> давайте говорить прямо: </w:t>
      </w:r>
      <w:r w:rsidR="004F467A">
        <w:rPr>
          <w:sz w:val="28"/>
          <w:szCs w:val="28"/>
        </w:rPr>
        <w:t xml:space="preserve">вместо того, </w:t>
      </w:r>
      <w:r w:rsidR="004F467A">
        <w:rPr>
          <w:sz w:val="28"/>
          <w:szCs w:val="28"/>
        </w:rPr>
        <w:lastRenderedPageBreak/>
        <w:t>чтобы сосредоточиться</w:t>
      </w:r>
      <w:r w:rsidR="00116642">
        <w:rPr>
          <w:sz w:val="28"/>
          <w:szCs w:val="28"/>
        </w:rPr>
        <w:t xml:space="preserve"> </w:t>
      </w:r>
      <w:r w:rsidRPr="00000E3D">
        <w:rPr>
          <w:sz w:val="28"/>
          <w:szCs w:val="28"/>
        </w:rPr>
        <w:t>на действительн</w:t>
      </w:r>
      <w:r w:rsidR="004F467A">
        <w:rPr>
          <w:sz w:val="28"/>
          <w:szCs w:val="28"/>
        </w:rPr>
        <w:t>ой</w:t>
      </w:r>
      <w:r w:rsidRPr="00000E3D">
        <w:rPr>
          <w:sz w:val="28"/>
          <w:szCs w:val="28"/>
        </w:rPr>
        <w:t xml:space="preserve"> необходимост</w:t>
      </w:r>
      <w:r w:rsidR="004F467A">
        <w:rPr>
          <w:sz w:val="28"/>
          <w:szCs w:val="28"/>
        </w:rPr>
        <w:t>и</w:t>
      </w:r>
      <w:r w:rsidRPr="00000E3D">
        <w:rPr>
          <w:sz w:val="28"/>
          <w:szCs w:val="28"/>
        </w:rPr>
        <w:t xml:space="preserve"> устранить серьезные недостатки в работе </w:t>
      </w:r>
      <w:r w:rsidR="00116642">
        <w:rPr>
          <w:sz w:val="28"/>
          <w:szCs w:val="28"/>
        </w:rPr>
        <w:t>государственных</w:t>
      </w:r>
      <w:r w:rsidRPr="00000E3D">
        <w:rPr>
          <w:sz w:val="28"/>
          <w:szCs w:val="28"/>
        </w:rPr>
        <w:t xml:space="preserve"> предприятий</w:t>
      </w:r>
      <w:r w:rsidR="004F467A">
        <w:rPr>
          <w:sz w:val="28"/>
          <w:szCs w:val="28"/>
        </w:rPr>
        <w:t>, сделать их более открытыми,</w:t>
      </w:r>
      <w:r w:rsidRPr="00000E3D">
        <w:rPr>
          <w:sz w:val="28"/>
          <w:szCs w:val="28"/>
        </w:rPr>
        <w:t xml:space="preserve"> </w:t>
      </w:r>
      <w:r w:rsidR="00116642">
        <w:rPr>
          <w:sz w:val="28"/>
          <w:szCs w:val="28"/>
        </w:rPr>
        <w:t xml:space="preserve">неолибералы выдвигают </w:t>
      </w:r>
      <w:r w:rsidR="00E26597">
        <w:rPr>
          <w:sz w:val="28"/>
          <w:szCs w:val="28"/>
        </w:rPr>
        <w:t xml:space="preserve">курс на </w:t>
      </w:r>
      <w:r w:rsidRPr="00000E3D">
        <w:rPr>
          <w:sz w:val="28"/>
          <w:szCs w:val="28"/>
        </w:rPr>
        <w:t>сплошную и быструю приватизацию</w:t>
      </w:r>
      <w:r w:rsidR="00116642">
        <w:rPr>
          <w:sz w:val="28"/>
          <w:szCs w:val="28"/>
        </w:rPr>
        <w:t xml:space="preserve">. И что особенно важно подчеркнуть, </w:t>
      </w:r>
      <w:r w:rsidR="00D076D2">
        <w:rPr>
          <w:sz w:val="28"/>
          <w:szCs w:val="28"/>
        </w:rPr>
        <w:t xml:space="preserve">до приватизации </w:t>
      </w:r>
      <w:r w:rsidR="00116642">
        <w:rPr>
          <w:sz w:val="28"/>
          <w:szCs w:val="28"/>
        </w:rPr>
        <w:t xml:space="preserve">хотели бы вывести </w:t>
      </w:r>
      <w:r w:rsidRPr="00000E3D">
        <w:rPr>
          <w:sz w:val="28"/>
          <w:szCs w:val="28"/>
        </w:rPr>
        <w:t>госпредприяти</w:t>
      </w:r>
      <w:r w:rsidR="00116642">
        <w:rPr>
          <w:sz w:val="28"/>
          <w:szCs w:val="28"/>
        </w:rPr>
        <w:t>я</w:t>
      </w:r>
      <w:r w:rsidRPr="00000E3D">
        <w:rPr>
          <w:sz w:val="28"/>
          <w:szCs w:val="28"/>
        </w:rPr>
        <w:t xml:space="preserve"> из процесса концентрации и централизации производства. </w:t>
      </w:r>
      <w:r w:rsidR="00A42707" w:rsidRPr="00B85C99">
        <w:rPr>
          <w:sz w:val="28"/>
          <w:szCs w:val="28"/>
        </w:rPr>
        <w:t xml:space="preserve">На </w:t>
      </w:r>
      <w:r w:rsidRPr="00B85C99">
        <w:rPr>
          <w:sz w:val="28"/>
          <w:szCs w:val="28"/>
        </w:rPr>
        <w:t>заседании правительства</w:t>
      </w:r>
      <w:r w:rsidR="00A13A29" w:rsidRPr="00B85C99">
        <w:rPr>
          <w:sz w:val="28"/>
          <w:szCs w:val="28"/>
        </w:rPr>
        <w:t xml:space="preserve"> </w:t>
      </w:r>
      <w:r w:rsidR="00B85C99" w:rsidRPr="00B85C99">
        <w:rPr>
          <w:sz w:val="28"/>
          <w:szCs w:val="28"/>
        </w:rPr>
        <w:t>25 октября 2012 года</w:t>
      </w:r>
      <w:r w:rsidRPr="00B85C99">
        <w:rPr>
          <w:sz w:val="28"/>
          <w:szCs w:val="28"/>
        </w:rPr>
        <w:t xml:space="preserve"> </w:t>
      </w:r>
      <w:r w:rsidR="007B03CC">
        <w:rPr>
          <w:sz w:val="28"/>
          <w:szCs w:val="28"/>
        </w:rPr>
        <w:t xml:space="preserve">новый </w:t>
      </w:r>
      <w:r w:rsidRPr="00B85C99">
        <w:rPr>
          <w:sz w:val="28"/>
          <w:szCs w:val="28"/>
        </w:rPr>
        <w:t>п</w:t>
      </w:r>
      <w:r w:rsidRPr="00000E3D">
        <w:rPr>
          <w:sz w:val="28"/>
          <w:szCs w:val="28"/>
        </w:rPr>
        <w:t>ремьер-министр назвал «</w:t>
      </w:r>
      <w:r w:rsidRPr="001D4BE7">
        <w:rPr>
          <w:sz w:val="28"/>
          <w:szCs w:val="28"/>
        </w:rPr>
        <w:t>абсолютно</w:t>
      </w:r>
      <w:r w:rsidRPr="00000E3D">
        <w:rPr>
          <w:sz w:val="28"/>
          <w:szCs w:val="28"/>
        </w:rPr>
        <w:t xml:space="preserve"> неправильным, когда государство в лице контролируемых им структур приобретает пр</w:t>
      </w:r>
      <w:r w:rsidR="00BA0FC8">
        <w:rPr>
          <w:sz w:val="28"/>
          <w:szCs w:val="28"/>
        </w:rPr>
        <w:t>офильные и непрофильные активы»</w:t>
      </w:r>
      <w:r w:rsidRPr="00000E3D">
        <w:rPr>
          <w:sz w:val="28"/>
          <w:szCs w:val="28"/>
        </w:rPr>
        <w:t>. Многими экспертами все это справедливо расценивалось как реальные ограничители для инвестиционной активности государственных компаний.</w:t>
      </w:r>
      <w:r w:rsidR="00BA0FC8">
        <w:rPr>
          <w:sz w:val="28"/>
          <w:szCs w:val="28"/>
        </w:rPr>
        <w:t xml:space="preserve"> </w:t>
      </w:r>
      <w:r w:rsidR="00A42707">
        <w:rPr>
          <w:sz w:val="28"/>
          <w:szCs w:val="28"/>
        </w:rPr>
        <w:t>Правда, от политик</w:t>
      </w:r>
      <w:r w:rsidR="005B6CD8">
        <w:rPr>
          <w:sz w:val="28"/>
          <w:szCs w:val="28"/>
        </w:rPr>
        <w:t>и</w:t>
      </w:r>
      <w:r w:rsidR="00A42707">
        <w:rPr>
          <w:sz w:val="28"/>
          <w:szCs w:val="28"/>
        </w:rPr>
        <w:t xml:space="preserve"> полного сдерживания деятельности госкомпаний в инвестиционной сфере </w:t>
      </w:r>
      <w:r w:rsidR="007B03CC">
        <w:rPr>
          <w:sz w:val="28"/>
          <w:szCs w:val="28"/>
        </w:rPr>
        <w:t xml:space="preserve">в 2013 году </w:t>
      </w:r>
      <w:r w:rsidR="00A42707">
        <w:rPr>
          <w:sz w:val="28"/>
          <w:szCs w:val="28"/>
        </w:rPr>
        <w:t>пришлось отойти, но не полностью.</w:t>
      </w:r>
    </w:p>
    <w:p w:rsidR="00000E3D" w:rsidRDefault="00BA0FC8" w:rsidP="0068597D">
      <w:pPr>
        <w:spacing w:after="0" w:line="360" w:lineRule="auto"/>
        <w:ind w:firstLine="851"/>
        <w:jc w:val="both"/>
        <w:rPr>
          <w:sz w:val="28"/>
          <w:szCs w:val="28"/>
        </w:rPr>
      </w:pPr>
      <w:r w:rsidRPr="00BA0FC8">
        <w:rPr>
          <w:sz w:val="28"/>
          <w:szCs w:val="28"/>
        </w:rPr>
        <w:t>Между тем в силу сложившихся обстоятельств крупные, как правило, государственные компании, имея больше возможностей для инвестиций</w:t>
      </w:r>
      <w:r w:rsidR="004E0A7A">
        <w:rPr>
          <w:sz w:val="28"/>
          <w:szCs w:val="28"/>
        </w:rPr>
        <w:t>,</w:t>
      </w:r>
      <w:r w:rsidRPr="00BA0FC8">
        <w:rPr>
          <w:sz w:val="28"/>
          <w:szCs w:val="28"/>
        </w:rPr>
        <w:t xml:space="preserve"> призваны сыграть основную роль в росте экономики. Речь идет в первую очередь об осуществлении мегапроектов, которые могут и должны подстегнуть экономический рост. Конечно, при этом нельзя не уделять должного внимания частным предприятиям, но разве не ясно, что без государственных крупных компаний мегапроекты неосуществимы. </w:t>
      </w:r>
      <w:r w:rsidR="004367CA">
        <w:rPr>
          <w:sz w:val="28"/>
          <w:szCs w:val="28"/>
        </w:rPr>
        <w:t>Это отнюдь не означает, что выбор мегапроектов возможен без предварительного тщательного анализа их многосторонней значимости и их окупаемости. Ставка на крупный бизнес не должна приводить также к ослаблению п</w:t>
      </w:r>
      <w:r w:rsidR="004367CA" w:rsidRPr="00BA0FC8">
        <w:rPr>
          <w:sz w:val="28"/>
          <w:szCs w:val="28"/>
        </w:rPr>
        <w:t>оддержк</w:t>
      </w:r>
      <w:r w:rsidR="004367CA">
        <w:rPr>
          <w:sz w:val="28"/>
          <w:szCs w:val="28"/>
        </w:rPr>
        <w:t>и</w:t>
      </w:r>
      <w:r w:rsidR="004367CA" w:rsidRPr="00BA0FC8">
        <w:rPr>
          <w:sz w:val="28"/>
          <w:szCs w:val="28"/>
        </w:rPr>
        <w:t xml:space="preserve"> малых предприятий</w:t>
      </w:r>
      <w:r w:rsidR="004367CA">
        <w:rPr>
          <w:sz w:val="28"/>
          <w:szCs w:val="28"/>
        </w:rPr>
        <w:t>, которая</w:t>
      </w:r>
      <w:r w:rsidR="004367CA" w:rsidRPr="00BA0FC8">
        <w:rPr>
          <w:sz w:val="28"/>
          <w:szCs w:val="28"/>
        </w:rPr>
        <w:t xml:space="preserve"> весьма важн</w:t>
      </w:r>
      <w:r w:rsidR="004367CA">
        <w:rPr>
          <w:sz w:val="28"/>
          <w:szCs w:val="28"/>
        </w:rPr>
        <w:t>а</w:t>
      </w:r>
      <w:r w:rsidR="004367CA" w:rsidRPr="00BA0FC8">
        <w:rPr>
          <w:sz w:val="28"/>
          <w:szCs w:val="28"/>
        </w:rPr>
        <w:t xml:space="preserve"> особенно в решении задач инновационного развития, занятости</w:t>
      </w:r>
      <w:r w:rsidR="004367CA">
        <w:rPr>
          <w:sz w:val="28"/>
          <w:szCs w:val="28"/>
        </w:rPr>
        <w:t>,</w:t>
      </w:r>
      <w:r w:rsidR="004367CA" w:rsidRPr="00BA0FC8">
        <w:rPr>
          <w:sz w:val="28"/>
          <w:szCs w:val="28"/>
        </w:rPr>
        <w:t xml:space="preserve"> </w:t>
      </w:r>
      <w:r w:rsidR="004367CA">
        <w:rPr>
          <w:sz w:val="28"/>
          <w:szCs w:val="28"/>
        </w:rPr>
        <w:t>производства комплектующих изделий, товаров, необходимых населению.</w:t>
      </w:r>
      <w:r w:rsidR="004367CA" w:rsidRPr="00BA0FC8">
        <w:rPr>
          <w:sz w:val="28"/>
          <w:szCs w:val="28"/>
        </w:rPr>
        <w:t xml:space="preserve"> </w:t>
      </w:r>
      <w:r w:rsidR="003B3F4B" w:rsidRPr="00BA0FC8">
        <w:rPr>
          <w:sz w:val="28"/>
          <w:szCs w:val="28"/>
        </w:rPr>
        <w:t xml:space="preserve">Но </w:t>
      </w:r>
      <w:r w:rsidRPr="00BA0FC8">
        <w:rPr>
          <w:sz w:val="28"/>
          <w:szCs w:val="28"/>
        </w:rPr>
        <w:t>в условиях неразвитой свободной конкуренци</w:t>
      </w:r>
      <w:r w:rsidR="00F52987">
        <w:rPr>
          <w:sz w:val="28"/>
          <w:szCs w:val="28"/>
        </w:rPr>
        <w:t>и</w:t>
      </w:r>
      <w:r w:rsidRPr="00BA0FC8">
        <w:rPr>
          <w:sz w:val="28"/>
          <w:szCs w:val="28"/>
        </w:rPr>
        <w:t xml:space="preserve"> </w:t>
      </w:r>
      <w:r w:rsidR="00F01F6C" w:rsidRPr="00BA0FC8">
        <w:rPr>
          <w:sz w:val="28"/>
          <w:szCs w:val="28"/>
        </w:rPr>
        <w:t xml:space="preserve">не приходится </w:t>
      </w:r>
      <w:r w:rsidRPr="00BA0FC8">
        <w:rPr>
          <w:sz w:val="28"/>
          <w:szCs w:val="28"/>
        </w:rPr>
        <w:t>рассчитывать на то, что малый и средний, а не крупный бизнес</w:t>
      </w:r>
      <w:r w:rsidR="003E30EF">
        <w:rPr>
          <w:sz w:val="28"/>
          <w:szCs w:val="28"/>
        </w:rPr>
        <w:t>,</w:t>
      </w:r>
      <w:r w:rsidRPr="00BA0FC8">
        <w:rPr>
          <w:sz w:val="28"/>
          <w:szCs w:val="28"/>
        </w:rPr>
        <w:t xml:space="preserve"> уже в </w:t>
      </w:r>
      <w:r w:rsidRPr="00BA0FC8">
        <w:rPr>
          <w:sz w:val="28"/>
          <w:szCs w:val="28"/>
        </w:rPr>
        <w:lastRenderedPageBreak/>
        <w:t>настоящее время может стать локомотивом серьезного экономического роста в России.</w:t>
      </w:r>
    </w:p>
    <w:p w:rsidR="00BA0FC8" w:rsidRDefault="00BA0FC8" w:rsidP="0068597D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Противоборство с неолибералами по вопросам безграничной приватизации иллюстрирует хотя бы такой факт. </w:t>
      </w:r>
      <w:r w:rsidR="00F01F6C">
        <w:rPr>
          <w:sz w:val="28"/>
          <w:szCs w:val="28"/>
        </w:rPr>
        <w:t xml:space="preserve">Правительство </w:t>
      </w:r>
      <w:r>
        <w:rPr>
          <w:sz w:val="28"/>
          <w:szCs w:val="28"/>
        </w:rPr>
        <w:t>первоначально намечало приватизировать к 2016 году 100% Роснефти, РусГидро, Зарубежнефти, Совкомфлота, ВТБ, Росагролизинга, Россельхозбанка,</w:t>
      </w:r>
      <w:r w:rsidR="00530F7A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Объединенн</w:t>
      </w:r>
      <w:r w:rsidR="002D5BC2">
        <w:rPr>
          <w:sz w:val="28"/>
          <w:szCs w:val="28"/>
        </w:rPr>
        <w:t>ой</w:t>
      </w:r>
      <w:r>
        <w:rPr>
          <w:sz w:val="28"/>
          <w:szCs w:val="28"/>
        </w:rPr>
        <w:t xml:space="preserve"> зернов</w:t>
      </w:r>
      <w:r w:rsidR="002D5BC2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компани</w:t>
      </w:r>
      <w:r w:rsidR="003E30EF">
        <w:rPr>
          <w:sz w:val="28"/>
          <w:szCs w:val="28"/>
        </w:rPr>
        <w:t>и даже к 2014 году.</w:t>
      </w:r>
      <w:r w:rsidR="002D5BC2">
        <w:rPr>
          <w:sz w:val="28"/>
          <w:szCs w:val="28"/>
        </w:rPr>
        <w:t xml:space="preserve"> Стало необходимым принятие 27 июня 2013 года </w:t>
      </w:r>
      <w:r w:rsidR="003E30EF">
        <w:rPr>
          <w:sz w:val="28"/>
          <w:szCs w:val="28"/>
        </w:rPr>
        <w:t xml:space="preserve">уже другого </w:t>
      </w:r>
      <w:r w:rsidR="002D5BC2">
        <w:rPr>
          <w:sz w:val="28"/>
          <w:szCs w:val="28"/>
        </w:rPr>
        <w:t>решения правительства</w:t>
      </w:r>
      <w:r w:rsidR="003E30EF">
        <w:rPr>
          <w:sz w:val="28"/>
          <w:szCs w:val="28"/>
        </w:rPr>
        <w:t xml:space="preserve">, </w:t>
      </w:r>
      <w:r w:rsidR="002D5BC2">
        <w:rPr>
          <w:sz w:val="28"/>
          <w:szCs w:val="28"/>
        </w:rPr>
        <w:t xml:space="preserve"> </w:t>
      </w:r>
      <w:r w:rsidR="003E30EF">
        <w:rPr>
          <w:sz w:val="28"/>
          <w:szCs w:val="28"/>
        </w:rPr>
        <w:t>содержащее</w:t>
      </w:r>
      <w:r w:rsidR="002D5BC2">
        <w:rPr>
          <w:sz w:val="28"/>
          <w:szCs w:val="28"/>
        </w:rPr>
        <w:t xml:space="preserve"> корректив</w:t>
      </w:r>
      <w:r w:rsidR="003E30EF">
        <w:rPr>
          <w:sz w:val="28"/>
          <w:szCs w:val="28"/>
        </w:rPr>
        <w:t>ы</w:t>
      </w:r>
      <w:r w:rsidR="002D5BC2">
        <w:rPr>
          <w:sz w:val="28"/>
          <w:szCs w:val="28"/>
        </w:rPr>
        <w:t xml:space="preserve">, по сути, исключающие приватизационные аппетиты. Такое решение не было инициировано изнутри.  </w:t>
      </w:r>
    </w:p>
    <w:p w:rsidR="00CA43D1" w:rsidRDefault="00A33554" w:rsidP="0068597D">
      <w:pPr>
        <w:spacing w:after="0" w:line="360" w:lineRule="auto"/>
        <w:ind w:firstLine="851"/>
        <w:jc w:val="both"/>
        <w:rPr>
          <w:sz w:val="28"/>
          <w:szCs w:val="28"/>
        </w:rPr>
      </w:pPr>
      <w:r w:rsidRPr="00A33554">
        <w:rPr>
          <w:sz w:val="28"/>
          <w:szCs w:val="28"/>
        </w:rPr>
        <w:t xml:space="preserve">Одним из аргументов российских неолибералов против сосредоточения усилий на экономическом росте служат рассуждения о неизбежности в таком случае инфляционной волны </w:t>
      </w:r>
      <w:r w:rsidR="00C21DEC">
        <w:rPr>
          <w:sz w:val="28"/>
          <w:szCs w:val="28"/>
        </w:rPr>
        <w:t xml:space="preserve">в </w:t>
      </w:r>
      <w:r w:rsidRPr="00A33554">
        <w:rPr>
          <w:sz w:val="28"/>
          <w:szCs w:val="28"/>
        </w:rPr>
        <w:t>экономик</w:t>
      </w:r>
      <w:r w:rsidR="00C21DEC">
        <w:rPr>
          <w:sz w:val="28"/>
          <w:szCs w:val="28"/>
        </w:rPr>
        <w:t>е</w:t>
      </w:r>
      <w:r w:rsidRPr="00A33554">
        <w:rPr>
          <w:sz w:val="28"/>
          <w:szCs w:val="28"/>
        </w:rPr>
        <w:t xml:space="preserve">. При этом игнорируется тот факт, что основные причины инфляции в России – в </w:t>
      </w:r>
      <w:r w:rsidR="00D414AA" w:rsidRPr="00A33554">
        <w:rPr>
          <w:sz w:val="28"/>
          <w:szCs w:val="28"/>
        </w:rPr>
        <w:t>«немонетарны</w:t>
      </w:r>
      <w:r w:rsidR="00F3302F">
        <w:rPr>
          <w:sz w:val="28"/>
          <w:szCs w:val="28"/>
        </w:rPr>
        <w:t>х</w:t>
      </w:r>
      <w:r w:rsidR="00D414AA" w:rsidRPr="00A33554">
        <w:rPr>
          <w:sz w:val="28"/>
          <w:szCs w:val="28"/>
        </w:rPr>
        <w:t xml:space="preserve"> фактора</w:t>
      </w:r>
      <w:r w:rsidR="00F3302F">
        <w:rPr>
          <w:sz w:val="28"/>
          <w:szCs w:val="28"/>
        </w:rPr>
        <w:t>х</w:t>
      </w:r>
      <w:r w:rsidR="00D414AA" w:rsidRPr="00A33554">
        <w:rPr>
          <w:sz w:val="28"/>
          <w:szCs w:val="28"/>
        </w:rPr>
        <w:t>»</w:t>
      </w:r>
      <w:r w:rsidR="00F3302F">
        <w:rPr>
          <w:sz w:val="28"/>
          <w:szCs w:val="28"/>
        </w:rPr>
        <w:t>.</w:t>
      </w:r>
      <w:r w:rsidR="00D414AA" w:rsidRPr="00A33554">
        <w:rPr>
          <w:sz w:val="28"/>
          <w:szCs w:val="28"/>
        </w:rPr>
        <w:t xml:space="preserve"> </w:t>
      </w:r>
      <w:r w:rsidR="00F3302F">
        <w:rPr>
          <w:sz w:val="28"/>
          <w:szCs w:val="28"/>
        </w:rPr>
        <w:t>В первую очередь к ним</w:t>
      </w:r>
      <w:r w:rsidR="00D414AA" w:rsidRPr="00A33554">
        <w:rPr>
          <w:sz w:val="28"/>
          <w:szCs w:val="28"/>
        </w:rPr>
        <w:t xml:space="preserve"> относится монополизация, распространенная во всей экономической структуре России. </w:t>
      </w:r>
      <w:r w:rsidR="00CA43D1">
        <w:rPr>
          <w:sz w:val="28"/>
          <w:szCs w:val="28"/>
        </w:rPr>
        <w:t xml:space="preserve">Кстати, </w:t>
      </w:r>
      <w:r w:rsidR="00191737">
        <w:rPr>
          <w:sz w:val="28"/>
          <w:szCs w:val="28"/>
        </w:rPr>
        <w:t>неолибералы</w:t>
      </w:r>
      <w:r w:rsidR="00112A7D">
        <w:rPr>
          <w:sz w:val="28"/>
          <w:szCs w:val="28"/>
        </w:rPr>
        <w:t>,</w:t>
      </w:r>
      <w:r w:rsidR="00191737">
        <w:rPr>
          <w:sz w:val="28"/>
          <w:szCs w:val="28"/>
        </w:rPr>
        <w:t xml:space="preserve"> </w:t>
      </w:r>
      <w:r w:rsidR="00CA43D1">
        <w:rPr>
          <w:sz w:val="28"/>
          <w:szCs w:val="28"/>
        </w:rPr>
        <w:t>как правило, подчеркива</w:t>
      </w:r>
      <w:r w:rsidR="00D60163">
        <w:rPr>
          <w:sz w:val="28"/>
          <w:szCs w:val="28"/>
        </w:rPr>
        <w:t>ю</w:t>
      </w:r>
      <w:r w:rsidR="00CA43D1">
        <w:rPr>
          <w:sz w:val="28"/>
          <w:szCs w:val="28"/>
        </w:rPr>
        <w:t>т монополизм, свойственный естественным монополиям, но не обраща</w:t>
      </w:r>
      <w:r w:rsidR="00D60163">
        <w:rPr>
          <w:sz w:val="28"/>
          <w:szCs w:val="28"/>
        </w:rPr>
        <w:t>ю</w:t>
      </w:r>
      <w:r w:rsidR="00CA43D1">
        <w:rPr>
          <w:sz w:val="28"/>
          <w:szCs w:val="28"/>
        </w:rPr>
        <w:t>т должного внимания на «олигархический»</w:t>
      </w:r>
      <w:r w:rsidR="00070AE8">
        <w:rPr>
          <w:sz w:val="28"/>
          <w:szCs w:val="28"/>
        </w:rPr>
        <w:t xml:space="preserve"> монополизм частного бизнеса, который, например, приводит через торговлю к росту цен на продовольствие и другие </w:t>
      </w:r>
      <w:r w:rsidR="00FC2E28">
        <w:rPr>
          <w:sz w:val="28"/>
          <w:szCs w:val="28"/>
        </w:rPr>
        <w:t>товары</w:t>
      </w:r>
      <w:r w:rsidR="00070AE8">
        <w:rPr>
          <w:sz w:val="28"/>
          <w:szCs w:val="28"/>
        </w:rPr>
        <w:t xml:space="preserve"> потребления населения</w:t>
      </w:r>
      <w:r w:rsidR="00FC2E28">
        <w:rPr>
          <w:sz w:val="28"/>
          <w:szCs w:val="28"/>
        </w:rPr>
        <w:t>.</w:t>
      </w:r>
      <w:r w:rsidR="00070AE8">
        <w:rPr>
          <w:sz w:val="28"/>
          <w:szCs w:val="28"/>
        </w:rPr>
        <w:t xml:space="preserve"> </w:t>
      </w:r>
      <w:r w:rsidR="00FC2E28">
        <w:rPr>
          <w:sz w:val="28"/>
          <w:szCs w:val="28"/>
        </w:rPr>
        <w:t xml:space="preserve">Вот </w:t>
      </w:r>
      <w:r w:rsidR="00070AE8">
        <w:rPr>
          <w:sz w:val="28"/>
          <w:szCs w:val="28"/>
        </w:rPr>
        <w:t xml:space="preserve">где </w:t>
      </w:r>
      <w:r w:rsidR="00FC2E28">
        <w:rPr>
          <w:sz w:val="28"/>
          <w:szCs w:val="28"/>
        </w:rPr>
        <w:t xml:space="preserve">одна из </w:t>
      </w:r>
      <w:r w:rsidR="00070AE8">
        <w:rPr>
          <w:sz w:val="28"/>
          <w:szCs w:val="28"/>
        </w:rPr>
        <w:t>прям</w:t>
      </w:r>
      <w:r w:rsidR="00FC2E28">
        <w:rPr>
          <w:sz w:val="28"/>
          <w:szCs w:val="28"/>
        </w:rPr>
        <w:t>ых</w:t>
      </w:r>
      <w:r w:rsidR="00070AE8">
        <w:rPr>
          <w:sz w:val="28"/>
          <w:szCs w:val="28"/>
        </w:rPr>
        <w:t xml:space="preserve"> причин инфляци</w:t>
      </w:r>
      <w:r w:rsidR="00FC2E28">
        <w:rPr>
          <w:sz w:val="28"/>
          <w:szCs w:val="28"/>
        </w:rPr>
        <w:t>и</w:t>
      </w:r>
      <w:r w:rsidR="00070AE8">
        <w:rPr>
          <w:sz w:val="28"/>
          <w:szCs w:val="28"/>
        </w:rPr>
        <w:t xml:space="preserve"> в России. </w:t>
      </w:r>
    </w:p>
    <w:p w:rsidR="00A33554" w:rsidRPr="00A33554" w:rsidRDefault="00A33554" w:rsidP="00A14C6A">
      <w:pPr>
        <w:spacing w:after="0" w:line="360" w:lineRule="auto"/>
        <w:ind w:firstLine="851"/>
        <w:jc w:val="both"/>
        <w:rPr>
          <w:sz w:val="28"/>
          <w:szCs w:val="28"/>
        </w:rPr>
      </w:pPr>
      <w:r w:rsidRPr="00A33554">
        <w:rPr>
          <w:sz w:val="28"/>
          <w:szCs w:val="28"/>
        </w:rPr>
        <w:t xml:space="preserve">Опережающий рост тарифов </w:t>
      </w:r>
      <w:r w:rsidR="00D414AA">
        <w:rPr>
          <w:sz w:val="28"/>
          <w:szCs w:val="28"/>
        </w:rPr>
        <w:t xml:space="preserve">также </w:t>
      </w:r>
      <w:r w:rsidR="00041924" w:rsidRPr="00A33554">
        <w:rPr>
          <w:sz w:val="28"/>
          <w:szCs w:val="28"/>
        </w:rPr>
        <w:t xml:space="preserve">стал </w:t>
      </w:r>
      <w:r w:rsidRPr="00A33554">
        <w:rPr>
          <w:sz w:val="28"/>
          <w:szCs w:val="28"/>
        </w:rPr>
        <w:t>значимым фактором раскручивания инфляции</w:t>
      </w:r>
      <w:r w:rsidR="00D414AA">
        <w:rPr>
          <w:sz w:val="28"/>
          <w:szCs w:val="28"/>
        </w:rPr>
        <w:t>,</w:t>
      </w:r>
      <w:r w:rsidRPr="00A33554">
        <w:rPr>
          <w:sz w:val="28"/>
          <w:szCs w:val="28"/>
        </w:rPr>
        <w:t xml:space="preserve"> роста издержек и потери конкурентной с</w:t>
      </w:r>
      <w:r w:rsidR="000C5395">
        <w:rPr>
          <w:sz w:val="28"/>
          <w:szCs w:val="28"/>
        </w:rPr>
        <w:t>пособности наших производителей.</w:t>
      </w:r>
      <w:r w:rsidRPr="00A33554">
        <w:rPr>
          <w:sz w:val="28"/>
          <w:szCs w:val="28"/>
        </w:rPr>
        <w:t xml:space="preserve">  Высокие и постоянно увеличивающиеся тарифы не только бьют по карману населения, особенно пенсионеров и низкооплачиваемых работников, но и являются серьезным </w:t>
      </w:r>
      <w:r w:rsidRPr="00A33554">
        <w:rPr>
          <w:sz w:val="28"/>
          <w:szCs w:val="28"/>
        </w:rPr>
        <w:lastRenderedPageBreak/>
        <w:t xml:space="preserve">препятствием экономического роста. </w:t>
      </w:r>
      <w:r w:rsidR="00763F36">
        <w:rPr>
          <w:sz w:val="28"/>
          <w:szCs w:val="28"/>
        </w:rPr>
        <w:t xml:space="preserve">Между тем позиция неолибералов </w:t>
      </w:r>
      <w:r w:rsidRPr="00A33554">
        <w:rPr>
          <w:sz w:val="28"/>
          <w:szCs w:val="28"/>
        </w:rPr>
        <w:t xml:space="preserve">заключалась в том, чтобы государство отказалось от фиксации уровня тарифов, предоставив эту функцию рыночному механизму. </w:t>
      </w:r>
      <w:r w:rsidR="008A287A">
        <w:rPr>
          <w:sz w:val="28"/>
          <w:szCs w:val="28"/>
        </w:rPr>
        <w:t>В виде противодействия этому служит решение президента</w:t>
      </w:r>
      <w:r w:rsidRPr="00A33554">
        <w:rPr>
          <w:sz w:val="28"/>
          <w:szCs w:val="28"/>
        </w:rPr>
        <w:t xml:space="preserve"> привязать рост тарифов к уровню инфляции. </w:t>
      </w:r>
    </w:p>
    <w:p w:rsidR="006B4EC1" w:rsidRDefault="00F3302F" w:rsidP="0068597D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Конечно,</w:t>
      </w:r>
      <w:r w:rsidR="00A33554" w:rsidRPr="00A33554">
        <w:rPr>
          <w:sz w:val="28"/>
          <w:szCs w:val="28"/>
        </w:rPr>
        <w:t xml:space="preserve"> вопрос об уровне тарифов совсем непростой. Торможение их постоянного роста должно сочетаться с созданием условий для модернизации средств производства монополий, а в ряде случаев, особенно в отношении нефтяных</w:t>
      </w:r>
      <w:r w:rsidR="006B4EC1">
        <w:rPr>
          <w:sz w:val="28"/>
          <w:szCs w:val="28"/>
        </w:rPr>
        <w:t>,</w:t>
      </w:r>
      <w:r w:rsidR="00A33554" w:rsidRPr="00A33554">
        <w:rPr>
          <w:sz w:val="28"/>
          <w:szCs w:val="28"/>
        </w:rPr>
        <w:t xml:space="preserve"> газовых компаний, </w:t>
      </w:r>
      <w:r w:rsidR="006B4EC1">
        <w:rPr>
          <w:sz w:val="28"/>
          <w:szCs w:val="28"/>
        </w:rPr>
        <w:t>РЖД</w:t>
      </w:r>
      <w:r w:rsidR="008B0D9D">
        <w:rPr>
          <w:sz w:val="28"/>
          <w:szCs w:val="28"/>
        </w:rPr>
        <w:t>,</w:t>
      </w:r>
      <w:r w:rsidR="006B4EC1">
        <w:rPr>
          <w:sz w:val="28"/>
          <w:szCs w:val="28"/>
        </w:rPr>
        <w:t xml:space="preserve"> </w:t>
      </w:r>
      <w:r w:rsidR="00A33554" w:rsidRPr="00A33554">
        <w:rPr>
          <w:sz w:val="28"/>
          <w:szCs w:val="28"/>
        </w:rPr>
        <w:t>поощрением их развития и по вертикали и по горизонтали.</w:t>
      </w:r>
      <w:r w:rsidR="003E65C0">
        <w:rPr>
          <w:sz w:val="28"/>
          <w:szCs w:val="28"/>
        </w:rPr>
        <w:t xml:space="preserve"> </w:t>
      </w:r>
    </w:p>
    <w:p w:rsidR="003E65C0" w:rsidRPr="003E65C0" w:rsidRDefault="003E65C0" w:rsidP="0068597D">
      <w:pPr>
        <w:spacing w:after="0" w:line="360" w:lineRule="auto"/>
        <w:ind w:firstLine="851"/>
        <w:jc w:val="both"/>
        <w:rPr>
          <w:sz w:val="28"/>
          <w:szCs w:val="28"/>
        </w:rPr>
      </w:pPr>
      <w:r w:rsidRPr="003E65C0">
        <w:rPr>
          <w:sz w:val="28"/>
          <w:szCs w:val="28"/>
        </w:rPr>
        <w:t xml:space="preserve">Немаловажное значение для стимулирования экономического роста </w:t>
      </w:r>
      <w:r w:rsidR="00F3302F">
        <w:rPr>
          <w:sz w:val="28"/>
          <w:szCs w:val="28"/>
        </w:rPr>
        <w:t xml:space="preserve">имеет </w:t>
      </w:r>
      <w:r w:rsidRPr="003E65C0">
        <w:rPr>
          <w:sz w:val="28"/>
          <w:szCs w:val="28"/>
        </w:rPr>
        <w:t>смягчение кредитной политики финансовых властей, что призвано активизировать весь бизнес через повышение доступности кредитов, в том чис</w:t>
      </w:r>
      <w:r w:rsidR="00012B35">
        <w:rPr>
          <w:sz w:val="28"/>
          <w:szCs w:val="28"/>
        </w:rPr>
        <w:t>ле долгосрочных.</w:t>
      </w:r>
      <w:r w:rsidRPr="003E65C0">
        <w:rPr>
          <w:sz w:val="28"/>
          <w:szCs w:val="28"/>
        </w:rPr>
        <w:t xml:space="preserve"> Неолибералы </w:t>
      </w:r>
      <w:r w:rsidR="006B4EC1">
        <w:rPr>
          <w:sz w:val="28"/>
          <w:szCs w:val="28"/>
        </w:rPr>
        <w:t>часто</w:t>
      </w:r>
      <w:r w:rsidRPr="003E65C0">
        <w:rPr>
          <w:sz w:val="28"/>
          <w:szCs w:val="28"/>
        </w:rPr>
        <w:t xml:space="preserve"> распространя</w:t>
      </w:r>
      <w:r w:rsidR="006B4EC1">
        <w:rPr>
          <w:sz w:val="28"/>
          <w:szCs w:val="28"/>
        </w:rPr>
        <w:t>ются</w:t>
      </w:r>
      <w:r w:rsidRPr="003E65C0">
        <w:rPr>
          <w:sz w:val="28"/>
          <w:szCs w:val="28"/>
        </w:rPr>
        <w:t xml:space="preserve"> на тему о создании условий, благоприятствующих бизнесу. Может ли соответствовать этому стремлению позиция неолибералов, прозвучавшая на Гайдаровском форуме в Москве</w:t>
      </w:r>
      <w:r w:rsidR="006B4EC1">
        <w:rPr>
          <w:sz w:val="28"/>
          <w:szCs w:val="28"/>
        </w:rPr>
        <w:t xml:space="preserve"> в январе 2013 года</w:t>
      </w:r>
      <w:r w:rsidRPr="003E65C0">
        <w:rPr>
          <w:sz w:val="28"/>
          <w:szCs w:val="28"/>
        </w:rPr>
        <w:t>: «снижение процентных ставок – контрпродуктивная мера, которая приведет вовсе не к ускорению экономического роста, а к дисбалансу и накоплению новых риско</w:t>
      </w:r>
      <w:r>
        <w:rPr>
          <w:sz w:val="28"/>
          <w:szCs w:val="28"/>
        </w:rPr>
        <w:t>в в разных сегментах экономики»</w:t>
      </w:r>
      <w:r w:rsidRPr="003E65C0">
        <w:rPr>
          <w:sz w:val="28"/>
          <w:szCs w:val="28"/>
        </w:rPr>
        <w:t>.</w:t>
      </w:r>
    </w:p>
    <w:p w:rsidR="008732EE" w:rsidRDefault="008732EE" w:rsidP="0068597D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противоположных мер была высказана помощником Президента Андреем Белоусовым, который задал отнюдь не риторический вопрос: «Почему у нас до кризиса процентные ставки были порядка 7%, а сейчас по кредитам больше года – 11% в среднем». Он подчеркнул, что высокие процентные ставки существенно тормозят инвестиционную активность в России. </w:t>
      </w:r>
    </w:p>
    <w:p w:rsidR="003E65C0" w:rsidRDefault="00F3302F" w:rsidP="0068597D">
      <w:pPr>
        <w:spacing w:after="0" w:line="360" w:lineRule="auto"/>
        <w:ind w:firstLine="851"/>
        <w:jc w:val="both"/>
        <w:rPr>
          <w:sz w:val="28"/>
          <w:szCs w:val="28"/>
        </w:rPr>
      </w:pPr>
      <w:r w:rsidRPr="003E65C0">
        <w:rPr>
          <w:sz w:val="28"/>
          <w:szCs w:val="28"/>
        </w:rPr>
        <w:t xml:space="preserve">В </w:t>
      </w:r>
      <w:r w:rsidR="003E65C0" w:rsidRPr="003E65C0">
        <w:rPr>
          <w:sz w:val="28"/>
          <w:szCs w:val="28"/>
        </w:rPr>
        <w:t>годы кризиса неолибералы еще более ужесточили свои позиции по вопросам инвестирования</w:t>
      </w:r>
      <w:r w:rsidR="006B4EC1">
        <w:rPr>
          <w:sz w:val="28"/>
          <w:szCs w:val="28"/>
        </w:rPr>
        <w:t>,</w:t>
      </w:r>
      <w:r w:rsidR="003E65C0" w:rsidRPr="003E65C0">
        <w:rPr>
          <w:sz w:val="28"/>
          <w:szCs w:val="28"/>
        </w:rPr>
        <w:t xml:space="preserve"> особенно из средств, образующихся за счет </w:t>
      </w:r>
      <w:r w:rsidR="003E65C0" w:rsidRPr="003E65C0">
        <w:rPr>
          <w:sz w:val="28"/>
          <w:szCs w:val="28"/>
        </w:rPr>
        <w:lastRenderedPageBreak/>
        <w:t xml:space="preserve">высоких мировых цен на нефть и газ. Даже когда цена на нефть перевалила за 100 долларов за баррель, они настаивали на том, чтобы держать все государственные «сверхприбыли» в резерве, точнее в иностранных ценных бумагах, а не вкладывать в экономику. Однако в этом вопросе для неолибералов намечается предел. </w:t>
      </w:r>
      <w:r w:rsidR="003E65C0">
        <w:rPr>
          <w:sz w:val="28"/>
          <w:szCs w:val="28"/>
        </w:rPr>
        <w:t>В.В.</w:t>
      </w:r>
      <w:r w:rsidR="003E65C0" w:rsidRPr="003E65C0">
        <w:rPr>
          <w:sz w:val="28"/>
          <w:szCs w:val="28"/>
        </w:rPr>
        <w:t>Путин предложил часть средств Фонда национального благосостояния вкладывать в</w:t>
      </w:r>
      <w:r w:rsidR="001916CF">
        <w:rPr>
          <w:sz w:val="28"/>
          <w:szCs w:val="28"/>
        </w:rPr>
        <w:t xml:space="preserve"> реализацию</w:t>
      </w:r>
      <w:r w:rsidR="003E65C0" w:rsidRPr="003E65C0">
        <w:rPr>
          <w:sz w:val="28"/>
          <w:szCs w:val="28"/>
        </w:rPr>
        <w:t xml:space="preserve"> </w:t>
      </w:r>
      <w:r w:rsidR="00112A7D">
        <w:rPr>
          <w:sz w:val="28"/>
          <w:szCs w:val="28"/>
        </w:rPr>
        <w:t xml:space="preserve">крупных </w:t>
      </w:r>
      <w:r w:rsidR="003E65C0" w:rsidRPr="003E65C0">
        <w:rPr>
          <w:sz w:val="28"/>
          <w:szCs w:val="28"/>
        </w:rPr>
        <w:t>инфраструктурных проектов</w:t>
      </w:r>
      <w:r w:rsidR="00C21DEC">
        <w:rPr>
          <w:sz w:val="28"/>
          <w:szCs w:val="28"/>
        </w:rPr>
        <w:t xml:space="preserve"> – на реконструкцию Транссибирской и Байкало-Амурской железнодорожных магистралей, а также на строительство Центральной кольцевой автодороги в Московской области. </w:t>
      </w:r>
      <w:r w:rsidR="00681CF9">
        <w:rPr>
          <w:sz w:val="28"/>
          <w:szCs w:val="28"/>
        </w:rPr>
        <w:t xml:space="preserve">И </w:t>
      </w:r>
      <w:r w:rsidR="00B20C86">
        <w:rPr>
          <w:sz w:val="28"/>
          <w:szCs w:val="28"/>
        </w:rPr>
        <w:t xml:space="preserve">не только, но и на </w:t>
      </w:r>
      <w:r w:rsidR="00C21DEC">
        <w:rPr>
          <w:sz w:val="28"/>
          <w:szCs w:val="28"/>
        </w:rPr>
        <w:t xml:space="preserve">многостороннее </w:t>
      </w:r>
      <w:r w:rsidR="00B20C86">
        <w:rPr>
          <w:sz w:val="28"/>
          <w:szCs w:val="28"/>
        </w:rPr>
        <w:t>развитие Дальнего Востока и Восточной Сибири, что особенно важно</w:t>
      </w:r>
      <w:r w:rsidR="003E65C0" w:rsidRPr="003E65C0">
        <w:rPr>
          <w:sz w:val="28"/>
          <w:szCs w:val="28"/>
        </w:rPr>
        <w:t xml:space="preserve">. </w:t>
      </w:r>
    </w:p>
    <w:p w:rsidR="00112A7D" w:rsidRPr="003966F3" w:rsidRDefault="00112A7D" w:rsidP="00112A7D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Очевидно надо вернуться и к масштабному проекту строительства высокоскоростной магистрали Москва-Казань. При всех своих рисках этот проект</w:t>
      </w:r>
      <w:r w:rsidR="00487CCD">
        <w:rPr>
          <w:sz w:val="28"/>
          <w:szCs w:val="28"/>
        </w:rPr>
        <w:t xml:space="preserve">, о котором тоже говорил президент, </w:t>
      </w:r>
      <w:r>
        <w:rPr>
          <w:sz w:val="28"/>
          <w:szCs w:val="28"/>
        </w:rPr>
        <w:t xml:space="preserve">сопоставим с </w:t>
      </w:r>
      <w:r w:rsidR="00487CCD">
        <w:rPr>
          <w:sz w:val="28"/>
          <w:szCs w:val="28"/>
        </w:rPr>
        <w:t>реконструкцией</w:t>
      </w:r>
      <w:r>
        <w:rPr>
          <w:sz w:val="28"/>
          <w:szCs w:val="28"/>
        </w:rPr>
        <w:t xml:space="preserve"> Транссиба.</w:t>
      </w:r>
      <w:r w:rsidR="001118DD">
        <w:rPr>
          <w:sz w:val="28"/>
          <w:szCs w:val="28"/>
        </w:rPr>
        <w:t xml:space="preserve"> Меняя </w:t>
      </w:r>
      <w:r>
        <w:rPr>
          <w:sz w:val="28"/>
          <w:szCs w:val="28"/>
        </w:rPr>
        <w:t xml:space="preserve"> </w:t>
      </w:r>
      <w:r w:rsidR="001118DD">
        <w:rPr>
          <w:sz w:val="28"/>
          <w:szCs w:val="28"/>
        </w:rPr>
        <w:t>логистику и скорость движения грузов и пассажиров,  о</w:t>
      </w:r>
      <w:r>
        <w:rPr>
          <w:sz w:val="28"/>
          <w:szCs w:val="28"/>
        </w:rPr>
        <w:t>н может качественно изменить образ жизни центральных российских регионов.</w:t>
      </w:r>
    </w:p>
    <w:p w:rsidR="00C73074" w:rsidRDefault="003E65C0" w:rsidP="00C73074">
      <w:pPr>
        <w:spacing w:after="0" w:line="360" w:lineRule="auto"/>
        <w:ind w:firstLine="851"/>
        <w:jc w:val="both"/>
        <w:rPr>
          <w:sz w:val="28"/>
          <w:szCs w:val="28"/>
        </w:rPr>
      </w:pPr>
      <w:r w:rsidRPr="003E65C0">
        <w:rPr>
          <w:sz w:val="28"/>
          <w:szCs w:val="28"/>
        </w:rPr>
        <w:t xml:space="preserve">Но все-таки есть ли у нас финансовые средства </w:t>
      </w:r>
      <w:r w:rsidR="00B20C86">
        <w:rPr>
          <w:sz w:val="28"/>
          <w:szCs w:val="28"/>
        </w:rPr>
        <w:t>кроме</w:t>
      </w:r>
      <w:r w:rsidRPr="003E65C0">
        <w:rPr>
          <w:sz w:val="28"/>
          <w:szCs w:val="28"/>
        </w:rPr>
        <w:t xml:space="preserve"> Резервного фонда и Фонда национального благосостояния для </w:t>
      </w:r>
      <w:r w:rsidR="003538CD">
        <w:rPr>
          <w:sz w:val="28"/>
          <w:szCs w:val="28"/>
        </w:rPr>
        <w:t>задействования</w:t>
      </w:r>
      <w:r w:rsidRPr="003E65C0">
        <w:rPr>
          <w:sz w:val="28"/>
          <w:szCs w:val="28"/>
        </w:rPr>
        <w:t xml:space="preserve"> в целях экономического роста?  </w:t>
      </w:r>
      <w:r w:rsidR="00442F94">
        <w:rPr>
          <w:sz w:val="28"/>
          <w:szCs w:val="28"/>
        </w:rPr>
        <w:t>Дело в том, что</w:t>
      </w:r>
      <w:r w:rsidRPr="003E65C0">
        <w:rPr>
          <w:sz w:val="28"/>
          <w:szCs w:val="28"/>
        </w:rPr>
        <w:t xml:space="preserve"> существуют крупные </w:t>
      </w:r>
      <w:r w:rsidR="001B7ACC">
        <w:rPr>
          <w:sz w:val="28"/>
          <w:szCs w:val="28"/>
        </w:rPr>
        <w:t>резервы</w:t>
      </w:r>
      <w:r w:rsidRPr="003E65C0">
        <w:rPr>
          <w:sz w:val="28"/>
          <w:szCs w:val="28"/>
        </w:rPr>
        <w:t>, которые не используются главным образом из-за плохого  администрирования.</w:t>
      </w:r>
      <w:r w:rsidR="00C73074">
        <w:rPr>
          <w:sz w:val="28"/>
          <w:szCs w:val="28"/>
        </w:rPr>
        <w:t xml:space="preserve"> Приведу несколько примеров.</w:t>
      </w:r>
    </w:p>
    <w:p w:rsidR="003E65C0" w:rsidRPr="003E65C0" w:rsidRDefault="003E65C0" w:rsidP="00C73074">
      <w:pPr>
        <w:spacing w:after="0" w:line="360" w:lineRule="auto"/>
        <w:ind w:firstLine="851"/>
        <w:jc w:val="both"/>
        <w:rPr>
          <w:sz w:val="28"/>
          <w:szCs w:val="28"/>
        </w:rPr>
      </w:pPr>
      <w:r w:rsidRPr="003E65C0">
        <w:rPr>
          <w:sz w:val="28"/>
          <w:szCs w:val="28"/>
        </w:rPr>
        <w:t xml:space="preserve"> Бюджет традиционно характеризуется крайней неравномерностью выполнения в течение года.   Обычно в первом квартале финансируется лишь около 10-11% годового плана по Федеральным целевым программам (ФЦП), к середине года – 25% и только к концу года выполнение плана достигает 95 и более процентов. В первую половину года бюджетные </w:t>
      </w:r>
      <w:r w:rsidRPr="003E65C0">
        <w:rPr>
          <w:sz w:val="28"/>
          <w:szCs w:val="28"/>
        </w:rPr>
        <w:lastRenderedPageBreak/>
        <w:t>средства оказываются замороженными, а предприятия, исполнители программ, вынуждены обращаться за дорогими банковскими кредитами.</w:t>
      </w:r>
    </w:p>
    <w:p w:rsidR="00C73074" w:rsidRDefault="003E65C0" w:rsidP="0068597D">
      <w:pPr>
        <w:spacing w:after="0" w:line="360" w:lineRule="auto"/>
        <w:ind w:firstLine="851"/>
        <w:jc w:val="both"/>
        <w:rPr>
          <w:sz w:val="28"/>
          <w:szCs w:val="28"/>
        </w:rPr>
      </w:pPr>
      <w:r w:rsidRPr="003E65C0">
        <w:rPr>
          <w:sz w:val="28"/>
          <w:szCs w:val="28"/>
        </w:rPr>
        <w:t>Не налажен в должной мере кадастровый учет объектов недвижимости</w:t>
      </w:r>
      <w:r w:rsidR="00C73074">
        <w:rPr>
          <w:sz w:val="28"/>
          <w:szCs w:val="28"/>
        </w:rPr>
        <w:t>.</w:t>
      </w:r>
      <w:r w:rsidRPr="003E65C0">
        <w:rPr>
          <w:sz w:val="28"/>
          <w:szCs w:val="28"/>
        </w:rPr>
        <w:t xml:space="preserve"> По информации Федеральной налоговой службы, в государственном кадастре недвижимости нет данных на владельцев примерно 40% объектов. По подсчетам ряда экономистов, из-за неучтенных собственников только региональные бюджеты недополучают около 45</w:t>
      </w:r>
      <w:r w:rsidR="00C73074">
        <w:rPr>
          <w:sz w:val="28"/>
          <w:szCs w:val="28"/>
        </w:rPr>
        <w:t xml:space="preserve"> млрд. рублей ежегодно. </w:t>
      </w:r>
    </w:p>
    <w:p w:rsidR="003E65C0" w:rsidRPr="003E65C0" w:rsidRDefault="003E65C0" w:rsidP="0068597D">
      <w:pPr>
        <w:spacing w:after="0" w:line="360" w:lineRule="auto"/>
        <w:ind w:firstLine="851"/>
        <w:jc w:val="both"/>
        <w:rPr>
          <w:sz w:val="28"/>
          <w:szCs w:val="28"/>
        </w:rPr>
      </w:pPr>
      <w:r w:rsidRPr="003E65C0">
        <w:rPr>
          <w:sz w:val="28"/>
          <w:szCs w:val="28"/>
        </w:rPr>
        <w:t>О низкой эффективности управления инвестиционными проектами свидетельствует продолжающийся рост «незавершенки». В результате широко распространенной практики подписания фиктивных актов выполненных работ (особенно строительно-монтажных и ремонтно-строительных) бюджет теряет огромные суммы</w:t>
      </w:r>
      <w:r w:rsidR="009D1156">
        <w:rPr>
          <w:sz w:val="28"/>
          <w:szCs w:val="28"/>
        </w:rPr>
        <w:t>.</w:t>
      </w:r>
    </w:p>
    <w:p w:rsidR="003E65C0" w:rsidRPr="003E65C0" w:rsidRDefault="003E65C0" w:rsidP="0068597D">
      <w:pPr>
        <w:spacing w:after="0" w:line="360" w:lineRule="auto"/>
        <w:ind w:firstLine="851"/>
        <w:jc w:val="both"/>
        <w:rPr>
          <w:sz w:val="28"/>
          <w:szCs w:val="28"/>
        </w:rPr>
      </w:pPr>
      <w:r w:rsidRPr="003E65C0">
        <w:rPr>
          <w:sz w:val="28"/>
          <w:szCs w:val="28"/>
        </w:rPr>
        <w:t xml:space="preserve">Выплата значительным числом работодателей заработной платы работникам в конвертах </w:t>
      </w:r>
      <w:r w:rsidR="00D27B41">
        <w:rPr>
          <w:sz w:val="28"/>
          <w:szCs w:val="28"/>
        </w:rPr>
        <w:t xml:space="preserve">приводит к </w:t>
      </w:r>
      <w:r w:rsidRPr="003E65C0">
        <w:rPr>
          <w:sz w:val="28"/>
          <w:szCs w:val="28"/>
        </w:rPr>
        <w:t>неуплат</w:t>
      </w:r>
      <w:r w:rsidR="00D27B41">
        <w:rPr>
          <w:sz w:val="28"/>
          <w:szCs w:val="28"/>
        </w:rPr>
        <w:t>е</w:t>
      </w:r>
      <w:r w:rsidRPr="003E65C0">
        <w:rPr>
          <w:sz w:val="28"/>
          <w:szCs w:val="28"/>
        </w:rPr>
        <w:t xml:space="preserve"> налога на доходы физических лиц (особенно страдают при этом региональные бюджеты).</w:t>
      </w:r>
    </w:p>
    <w:p w:rsidR="00634D96" w:rsidRDefault="003E65C0" w:rsidP="0060597F">
      <w:pPr>
        <w:spacing w:after="0" w:line="360" w:lineRule="auto"/>
        <w:ind w:firstLine="851"/>
        <w:jc w:val="both"/>
        <w:rPr>
          <w:sz w:val="28"/>
          <w:szCs w:val="28"/>
        </w:rPr>
      </w:pPr>
      <w:r w:rsidRPr="003E65C0">
        <w:rPr>
          <w:sz w:val="28"/>
          <w:szCs w:val="28"/>
        </w:rPr>
        <w:t xml:space="preserve">Этим перечнем дело не ограничивается. Российские собственники выводят свои активы за рубеж, а затем возвращают часть из них пользуясь офшорной юрисдикцией. В итоге этой схемы, – а она далеко не единственная, </w:t>
      </w:r>
      <w:r w:rsidR="00F001FC" w:rsidRPr="003E65C0">
        <w:rPr>
          <w:sz w:val="28"/>
          <w:szCs w:val="28"/>
        </w:rPr>
        <w:t>–</w:t>
      </w:r>
      <w:r w:rsidRPr="003E65C0">
        <w:rPr>
          <w:sz w:val="28"/>
          <w:szCs w:val="28"/>
        </w:rPr>
        <w:t xml:space="preserve"> </w:t>
      </w:r>
      <w:r w:rsidR="00F001FC">
        <w:rPr>
          <w:sz w:val="28"/>
          <w:szCs w:val="28"/>
        </w:rPr>
        <w:t>прямые потери госбюджета страны. И далеко не малые</w:t>
      </w:r>
      <w:r w:rsidRPr="003E65C0">
        <w:rPr>
          <w:sz w:val="28"/>
          <w:szCs w:val="28"/>
        </w:rPr>
        <w:t xml:space="preserve">. </w:t>
      </w:r>
      <w:r w:rsidR="00634D96">
        <w:rPr>
          <w:sz w:val="28"/>
          <w:szCs w:val="28"/>
        </w:rPr>
        <w:t xml:space="preserve">В послании </w:t>
      </w:r>
      <w:r w:rsidR="0060597F">
        <w:rPr>
          <w:sz w:val="28"/>
          <w:szCs w:val="28"/>
        </w:rPr>
        <w:t xml:space="preserve">Федеральному собранию </w:t>
      </w:r>
      <w:r w:rsidR="006B4A49">
        <w:rPr>
          <w:sz w:val="28"/>
          <w:szCs w:val="28"/>
        </w:rPr>
        <w:t xml:space="preserve">в 2013 году </w:t>
      </w:r>
      <w:r w:rsidR="00634D96">
        <w:rPr>
          <w:sz w:val="28"/>
          <w:szCs w:val="28"/>
        </w:rPr>
        <w:t>президент</w:t>
      </w:r>
      <w:r w:rsidR="00B81334">
        <w:rPr>
          <w:sz w:val="28"/>
          <w:szCs w:val="28"/>
        </w:rPr>
        <w:t xml:space="preserve"> </w:t>
      </w:r>
      <w:r w:rsidR="0060597F">
        <w:rPr>
          <w:sz w:val="28"/>
          <w:szCs w:val="28"/>
        </w:rPr>
        <w:t xml:space="preserve">привел такие </w:t>
      </w:r>
      <w:r w:rsidR="00817DA7">
        <w:rPr>
          <w:sz w:val="28"/>
          <w:szCs w:val="28"/>
        </w:rPr>
        <w:t>данные</w:t>
      </w:r>
      <w:r w:rsidR="0060597F">
        <w:rPr>
          <w:sz w:val="28"/>
          <w:szCs w:val="28"/>
        </w:rPr>
        <w:t>:</w:t>
      </w:r>
      <w:r w:rsidR="00004895">
        <w:rPr>
          <w:sz w:val="28"/>
          <w:szCs w:val="28"/>
        </w:rPr>
        <w:t xml:space="preserve"> через офшоры или полуофшоры прошли российские товары общей стоимостью 111 млрд. долл.</w:t>
      </w:r>
      <w:r w:rsidR="007312A3">
        <w:rPr>
          <w:sz w:val="28"/>
          <w:szCs w:val="28"/>
        </w:rPr>
        <w:t>, то есть</w:t>
      </w:r>
      <w:r w:rsidR="00004895">
        <w:rPr>
          <w:sz w:val="28"/>
          <w:szCs w:val="28"/>
        </w:rPr>
        <w:t xml:space="preserve"> пятая часть всего нашего экспорта. Половина из 50 млрд. </w:t>
      </w:r>
      <w:r w:rsidR="007312A3">
        <w:rPr>
          <w:sz w:val="28"/>
          <w:szCs w:val="28"/>
        </w:rPr>
        <w:t>д</w:t>
      </w:r>
      <w:r w:rsidR="00004895">
        <w:rPr>
          <w:sz w:val="28"/>
          <w:szCs w:val="28"/>
        </w:rPr>
        <w:t>олл. российских инвестиций в другие страны также пришла</w:t>
      </w:r>
      <w:r w:rsidR="005615E0">
        <w:rPr>
          <w:sz w:val="28"/>
          <w:szCs w:val="28"/>
        </w:rPr>
        <w:t xml:space="preserve">сь на офшоры. </w:t>
      </w:r>
      <w:r w:rsidR="00004895">
        <w:rPr>
          <w:sz w:val="28"/>
          <w:szCs w:val="28"/>
        </w:rPr>
        <w:t xml:space="preserve">При этом </w:t>
      </w:r>
      <w:r w:rsidR="005615E0">
        <w:rPr>
          <w:sz w:val="28"/>
          <w:szCs w:val="28"/>
        </w:rPr>
        <w:t>президент</w:t>
      </w:r>
      <w:r w:rsidR="00004895">
        <w:rPr>
          <w:sz w:val="28"/>
          <w:szCs w:val="28"/>
        </w:rPr>
        <w:t xml:space="preserve"> отметил, что в этой сфере ничего не сделано за год. </w:t>
      </w:r>
      <w:r w:rsidR="004E6B9C">
        <w:rPr>
          <w:sz w:val="28"/>
          <w:szCs w:val="28"/>
        </w:rPr>
        <w:t xml:space="preserve">Предложения на этот счет весьма конкретные: компаниям, зарегистрированным в иностранной юрисдикции, нельзя будет пользоваться мерами государственной поддержки, включая кредиты ВЭБа и </w:t>
      </w:r>
      <w:r w:rsidR="004E6B9C">
        <w:rPr>
          <w:sz w:val="28"/>
          <w:szCs w:val="28"/>
        </w:rPr>
        <w:lastRenderedPageBreak/>
        <w:t>государственны</w:t>
      </w:r>
      <w:r w:rsidR="00634B0C">
        <w:rPr>
          <w:sz w:val="28"/>
          <w:szCs w:val="28"/>
        </w:rPr>
        <w:t>е</w:t>
      </w:r>
      <w:r w:rsidR="004E6B9C">
        <w:rPr>
          <w:sz w:val="28"/>
          <w:szCs w:val="28"/>
        </w:rPr>
        <w:t xml:space="preserve"> гаранти</w:t>
      </w:r>
      <w:r w:rsidR="00634B0C">
        <w:rPr>
          <w:sz w:val="28"/>
          <w:szCs w:val="28"/>
        </w:rPr>
        <w:t>и</w:t>
      </w:r>
      <w:r w:rsidR="004E6B9C">
        <w:rPr>
          <w:sz w:val="28"/>
          <w:szCs w:val="28"/>
        </w:rPr>
        <w:t>. Этим компаниям также должен быть закрыт доступ к использованию госконтрактов.</w:t>
      </w:r>
      <w:r w:rsidR="00997478">
        <w:rPr>
          <w:sz w:val="28"/>
          <w:szCs w:val="28"/>
        </w:rPr>
        <w:t xml:space="preserve"> Ряд российских компаний уже заявили о выходе из офшорных зон</w:t>
      </w:r>
      <w:r w:rsidR="00A74627">
        <w:rPr>
          <w:sz w:val="28"/>
          <w:szCs w:val="28"/>
        </w:rPr>
        <w:t xml:space="preserve">. А ведь не так все просто. В этих зонах под видом местных </w:t>
      </w:r>
      <w:r w:rsidR="00EB6D9A">
        <w:rPr>
          <w:sz w:val="28"/>
          <w:szCs w:val="28"/>
        </w:rPr>
        <w:t xml:space="preserve">остаются </w:t>
      </w:r>
      <w:r w:rsidR="00A74627">
        <w:rPr>
          <w:sz w:val="28"/>
          <w:szCs w:val="28"/>
        </w:rPr>
        <w:t xml:space="preserve">структуры, принадлежащие российским компаниям. </w:t>
      </w:r>
    </w:p>
    <w:p w:rsidR="00C353E7" w:rsidRDefault="005615E0" w:rsidP="0068597D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Серьезная проблема создается невыплатой налогов в полном объеме. В.В.</w:t>
      </w:r>
      <w:r w:rsidR="003E65C0" w:rsidRPr="003E65C0">
        <w:rPr>
          <w:sz w:val="28"/>
          <w:szCs w:val="28"/>
        </w:rPr>
        <w:t>Путин внес в госдуму 11 октября 2013 года  поправки в Уголовно-процессуальный кодекс, подлежащие вернуть следователям право возбуждать дела по налоговым преступлениям, т.е. возращение к тому порядку, который в 2011 году был отменен – тогда возбуждение дел было передано исключительно налоговой службе. Эта поправка встретила сопротивление российских организаций, представляющих бизнес. Нужно сказать, что их позиция имеет свою логику.</w:t>
      </w:r>
      <w:r w:rsidR="00C353E7">
        <w:rPr>
          <w:sz w:val="28"/>
          <w:szCs w:val="28"/>
        </w:rPr>
        <w:t xml:space="preserve"> </w:t>
      </w:r>
    </w:p>
    <w:p w:rsidR="00C353E7" w:rsidRDefault="00C353E7" w:rsidP="0068597D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Проблема продолжает обсуждаться. Не исключено, что будет найдена формула, не передающая правоохранительным органам абсолютную власть при решении вопроса, призванного создать преграду для злостных неплательщиков налогов. В этом процессе должна</w:t>
      </w:r>
      <w:r w:rsidR="00EB6D9A">
        <w:rPr>
          <w:sz w:val="28"/>
          <w:szCs w:val="28"/>
        </w:rPr>
        <w:t xml:space="preserve"> быть</w:t>
      </w:r>
      <w:r>
        <w:rPr>
          <w:sz w:val="28"/>
          <w:szCs w:val="28"/>
        </w:rPr>
        <w:t xml:space="preserve"> активно </w:t>
      </w:r>
      <w:r w:rsidR="00EB6D9A">
        <w:rPr>
          <w:sz w:val="28"/>
          <w:szCs w:val="28"/>
        </w:rPr>
        <w:t>задействована</w:t>
      </w:r>
      <w:r>
        <w:rPr>
          <w:sz w:val="28"/>
          <w:szCs w:val="28"/>
        </w:rPr>
        <w:t xml:space="preserve"> налоговая служба.</w:t>
      </w:r>
    </w:p>
    <w:p w:rsidR="003E65C0" w:rsidRDefault="003E65C0" w:rsidP="0068597D">
      <w:pPr>
        <w:spacing w:after="0" w:line="360" w:lineRule="auto"/>
        <w:ind w:firstLine="851"/>
        <w:jc w:val="both"/>
        <w:rPr>
          <w:sz w:val="28"/>
          <w:szCs w:val="28"/>
        </w:rPr>
      </w:pPr>
      <w:r w:rsidRPr="003E65C0">
        <w:rPr>
          <w:sz w:val="28"/>
          <w:szCs w:val="28"/>
        </w:rPr>
        <w:t xml:space="preserve"> Но здравые проявления по защите бизнеса</w:t>
      </w:r>
      <w:r w:rsidR="003538CD">
        <w:rPr>
          <w:sz w:val="28"/>
          <w:szCs w:val="28"/>
        </w:rPr>
        <w:t>,</w:t>
      </w:r>
      <w:r w:rsidRPr="003E65C0">
        <w:rPr>
          <w:sz w:val="28"/>
          <w:szCs w:val="28"/>
        </w:rPr>
        <w:t xml:space="preserve"> очевидно</w:t>
      </w:r>
      <w:r w:rsidR="003538CD">
        <w:rPr>
          <w:sz w:val="28"/>
          <w:szCs w:val="28"/>
        </w:rPr>
        <w:t>,</w:t>
      </w:r>
      <w:r w:rsidRPr="003E65C0">
        <w:rPr>
          <w:sz w:val="28"/>
          <w:szCs w:val="28"/>
        </w:rPr>
        <w:t xml:space="preserve"> не следует связывать с позицией неолибералов, которые  провели  </w:t>
      </w:r>
      <w:r w:rsidR="00CB4F58">
        <w:rPr>
          <w:sz w:val="28"/>
          <w:szCs w:val="28"/>
        </w:rPr>
        <w:t xml:space="preserve">в 2011 году </w:t>
      </w:r>
      <w:r w:rsidRPr="003E65C0">
        <w:rPr>
          <w:sz w:val="28"/>
          <w:szCs w:val="28"/>
        </w:rPr>
        <w:t>решение</w:t>
      </w:r>
      <w:r w:rsidR="007A0288">
        <w:rPr>
          <w:sz w:val="28"/>
          <w:szCs w:val="28"/>
        </w:rPr>
        <w:t xml:space="preserve"> по сути об ограничении </w:t>
      </w:r>
      <w:r w:rsidR="003D642A" w:rsidRPr="003E65C0">
        <w:rPr>
          <w:sz w:val="28"/>
          <w:szCs w:val="28"/>
        </w:rPr>
        <w:t>штрафом</w:t>
      </w:r>
      <w:r w:rsidR="003D642A">
        <w:rPr>
          <w:sz w:val="28"/>
          <w:szCs w:val="28"/>
        </w:rPr>
        <w:t xml:space="preserve"> </w:t>
      </w:r>
      <w:r w:rsidR="007A0288">
        <w:rPr>
          <w:sz w:val="28"/>
          <w:szCs w:val="28"/>
        </w:rPr>
        <w:t>наказани</w:t>
      </w:r>
      <w:r w:rsidR="00ED6A46">
        <w:rPr>
          <w:sz w:val="28"/>
          <w:szCs w:val="28"/>
        </w:rPr>
        <w:t>й</w:t>
      </w:r>
      <w:r w:rsidRPr="003E65C0">
        <w:rPr>
          <w:sz w:val="28"/>
          <w:szCs w:val="28"/>
        </w:rPr>
        <w:t xml:space="preserve"> злостных неплательщиков налогов. Это не только не уменьшило число тех, кто обманывает государство в налоговой сфере, но и позволило им обойти штрафы – казна получила минимум из начисленн</w:t>
      </w:r>
      <w:r w:rsidR="003D642A">
        <w:rPr>
          <w:sz w:val="28"/>
          <w:szCs w:val="28"/>
        </w:rPr>
        <w:t>ых сумм</w:t>
      </w:r>
      <w:r w:rsidRPr="003E65C0">
        <w:rPr>
          <w:sz w:val="28"/>
          <w:szCs w:val="28"/>
        </w:rPr>
        <w:t xml:space="preserve">.   </w:t>
      </w:r>
    </w:p>
    <w:p w:rsidR="00D42283" w:rsidRDefault="007258A7" w:rsidP="0068597D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Жесткое сокращение расходов бюджета – таково одно из основных правил, навязываемых неолибералами. Конечно экономия средств, сосредоточение их на остро необходимых расходах, особенно в социальной области, действенный контроль за исполнением бюджетных расходов, - все </w:t>
      </w:r>
      <w:r>
        <w:rPr>
          <w:sz w:val="28"/>
          <w:szCs w:val="28"/>
        </w:rPr>
        <w:lastRenderedPageBreak/>
        <w:t xml:space="preserve">это крайне необходимо. </w:t>
      </w:r>
      <w:r w:rsidR="000975F1">
        <w:rPr>
          <w:sz w:val="28"/>
          <w:szCs w:val="28"/>
        </w:rPr>
        <w:t xml:space="preserve">Но в неолиберальных схемах такая экономия выражается в том, чтобы любым путем сжать расходы бюджета. </w:t>
      </w:r>
    </w:p>
    <w:p w:rsidR="000368BC" w:rsidRDefault="00D42283" w:rsidP="000368BC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Неолибералы, в частности, ратуют за </w:t>
      </w:r>
      <w:r w:rsidR="007F3821" w:rsidRPr="00EA4DDB">
        <w:rPr>
          <w:sz w:val="28"/>
          <w:szCs w:val="28"/>
        </w:rPr>
        <w:t>сокращени</w:t>
      </w:r>
      <w:r>
        <w:rPr>
          <w:sz w:val="28"/>
          <w:szCs w:val="28"/>
        </w:rPr>
        <w:t>е</w:t>
      </w:r>
      <w:r w:rsidR="007F3821" w:rsidRPr="00EA4DDB">
        <w:rPr>
          <w:sz w:val="28"/>
          <w:szCs w:val="28"/>
        </w:rPr>
        <w:t xml:space="preserve"> </w:t>
      </w:r>
      <w:r w:rsidR="00EA4DDB" w:rsidRPr="00EA4DDB">
        <w:rPr>
          <w:sz w:val="28"/>
          <w:szCs w:val="28"/>
        </w:rPr>
        <w:t>бюджетных</w:t>
      </w:r>
      <w:r w:rsidR="007F3821" w:rsidRPr="00EA4DDB">
        <w:rPr>
          <w:sz w:val="28"/>
          <w:szCs w:val="28"/>
        </w:rPr>
        <w:t xml:space="preserve"> трат на военную </w:t>
      </w:r>
      <w:r w:rsidR="00EA4DDB" w:rsidRPr="00EA4DDB">
        <w:rPr>
          <w:sz w:val="28"/>
          <w:szCs w:val="28"/>
        </w:rPr>
        <w:t>промышленность</w:t>
      </w:r>
      <w:r w:rsidR="007F3821" w:rsidRPr="00EA4DDB">
        <w:rPr>
          <w:sz w:val="28"/>
          <w:szCs w:val="28"/>
        </w:rPr>
        <w:t xml:space="preserve">. Не буду </w:t>
      </w:r>
      <w:r w:rsidR="00EA4DDB" w:rsidRPr="00EA4DDB">
        <w:rPr>
          <w:sz w:val="28"/>
          <w:szCs w:val="28"/>
        </w:rPr>
        <w:t>останавливаться</w:t>
      </w:r>
      <w:r w:rsidR="007F3821" w:rsidRPr="00EA4DDB">
        <w:rPr>
          <w:sz w:val="28"/>
          <w:szCs w:val="28"/>
        </w:rPr>
        <w:t xml:space="preserve"> на военно-</w:t>
      </w:r>
      <w:r w:rsidR="00EA4DDB" w:rsidRPr="00EA4DDB">
        <w:rPr>
          <w:sz w:val="28"/>
          <w:szCs w:val="28"/>
        </w:rPr>
        <w:t>политической</w:t>
      </w:r>
      <w:r w:rsidR="007F3821" w:rsidRPr="00EA4DDB">
        <w:rPr>
          <w:sz w:val="28"/>
          <w:szCs w:val="28"/>
        </w:rPr>
        <w:t xml:space="preserve"> стороне такого </w:t>
      </w:r>
      <w:r w:rsidR="00EA4DDB" w:rsidRPr="00D42283">
        <w:rPr>
          <w:sz w:val="28"/>
          <w:szCs w:val="28"/>
        </w:rPr>
        <w:t>требования</w:t>
      </w:r>
      <w:r w:rsidR="00A65B87">
        <w:rPr>
          <w:sz w:val="28"/>
          <w:szCs w:val="28"/>
        </w:rPr>
        <w:t>, которое игнорирует</w:t>
      </w:r>
      <w:r w:rsidR="007F3821" w:rsidRPr="00EA4DDB">
        <w:rPr>
          <w:sz w:val="28"/>
          <w:szCs w:val="28"/>
        </w:rPr>
        <w:t xml:space="preserve"> </w:t>
      </w:r>
      <w:r w:rsidR="00A65B87">
        <w:rPr>
          <w:sz w:val="28"/>
          <w:szCs w:val="28"/>
        </w:rPr>
        <w:t xml:space="preserve">тот факт, </w:t>
      </w:r>
      <w:r w:rsidR="007F3821" w:rsidRPr="00EA4DDB">
        <w:rPr>
          <w:sz w:val="28"/>
          <w:szCs w:val="28"/>
        </w:rPr>
        <w:t xml:space="preserve">что </w:t>
      </w:r>
      <w:r w:rsidR="00EA4DDB" w:rsidRPr="00EA4DDB">
        <w:rPr>
          <w:sz w:val="28"/>
          <w:szCs w:val="28"/>
        </w:rPr>
        <w:t>события</w:t>
      </w:r>
      <w:r w:rsidR="003538CD">
        <w:rPr>
          <w:sz w:val="28"/>
          <w:szCs w:val="28"/>
        </w:rPr>
        <w:t xml:space="preserve"> </w:t>
      </w:r>
      <w:r w:rsidR="007F3821" w:rsidRPr="00EA4DDB">
        <w:rPr>
          <w:sz w:val="28"/>
          <w:szCs w:val="28"/>
        </w:rPr>
        <w:t xml:space="preserve">на мировой арене далеко не располагают к пассивности в деле наращивания </w:t>
      </w:r>
      <w:r w:rsidR="00EA4DDB" w:rsidRPr="00EA4DDB">
        <w:rPr>
          <w:sz w:val="28"/>
          <w:szCs w:val="28"/>
        </w:rPr>
        <w:t>обороноспособности</w:t>
      </w:r>
      <w:r w:rsidR="007F3821" w:rsidRPr="00EA4DDB">
        <w:rPr>
          <w:sz w:val="28"/>
          <w:szCs w:val="28"/>
        </w:rPr>
        <w:t xml:space="preserve"> России, как и ее роли в антикризисных, </w:t>
      </w:r>
      <w:r w:rsidR="00EA4DDB" w:rsidRPr="00EA4DDB">
        <w:rPr>
          <w:sz w:val="28"/>
          <w:szCs w:val="28"/>
        </w:rPr>
        <w:t>антитеррористических</w:t>
      </w:r>
      <w:r w:rsidR="007F3821" w:rsidRPr="00EA4DDB">
        <w:rPr>
          <w:sz w:val="28"/>
          <w:szCs w:val="28"/>
        </w:rPr>
        <w:t xml:space="preserve"> акциях, без чего она не может сохранить статус глобальной державы.</w:t>
      </w:r>
      <w:r w:rsidR="00A65B87">
        <w:rPr>
          <w:sz w:val="28"/>
          <w:szCs w:val="28"/>
        </w:rPr>
        <w:t xml:space="preserve"> Однако хотел бы подчеркнуть, что</w:t>
      </w:r>
      <w:r w:rsidR="007F3821" w:rsidRPr="00EA4DDB">
        <w:rPr>
          <w:sz w:val="28"/>
          <w:szCs w:val="28"/>
        </w:rPr>
        <w:t xml:space="preserve"> такие </w:t>
      </w:r>
      <w:r w:rsidR="007F3821" w:rsidRPr="00D42283">
        <w:rPr>
          <w:sz w:val="28"/>
          <w:szCs w:val="28"/>
        </w:rPr>
        <w:t xml:space="preserve">требования </w:t>
      </w:r>
      <w:r w:rsidR="007F3821" w:rsidRPr="00EA4DDB">
        <w:rPr>
          <w:sz w:val="28"/>
          <w:szCs w:val="28"/>
        </w:rPr>
        <w:t>исходят от лиц, не придающих значени</w:t>
      </w:r>
      <w:r w:rsidR="00A65B87">
        <w:rPr>
          <w:sz w:val="28"/>
          <w:szCs w:val="28"/>
        </w:rPr>
        <w:t>е</w:t>
      </w:r>
      <w:r w:rsidR="007F3821" w:rsidRPr="00EA4DDB">
        <w:rPr>
          <w:sz w:val="28"/>
          <w:szCs w:val="28"/>
        </w:rPr>
        <w:t xml:space="preserve"> органичной технико-</w:t>
      </w:r>
      <w:r w:rsidR="00AC7575" w:rsidRPr="00EA4DDB">
        <w:rPr>
          <w:sz w:val="28"/>
          <w:szCs w:val="28"/>
        </w:rPr>
        <w:t>технологической</w:t>
      </w:r>
      <w:r w:rsidR="007F3821" w:rsidRPr="00EA4DDB">
        <w:rPr>
          <w:sz w:val="28"/>
          <w:szCs w:val="28"/>
        </w:rPr>
        <w:t xml:space="preserve"> связи оборонных и гражданских отраслей </w:t>
      </w:r>
      <w:r w:rsidR="00AC7575" w:rsidRPr="00EA4DDB">
        <w:rPr>
          <w:sz w:val="28"/>
          <w:szCs w:val="28"/>
        </w:rPr>
        <w:t>промышлености</w:t>
      </w:r>
      <w:r w:rsidR="007F3821" w:rsidRPr="00EA4DDB">
        <w:rPr>
          <w:sz w:val="28"/>
          <w:szCs w:val="28"/>
        </w:rPr>
        <w:t xml:space="preserve">. В </w:t>
      </w:r>
      <w:r w:rsidR="008D7E82" w:rsidRPr="00EA4DDB">
        <w:rPr>
          <w:sz w:val="28"/>
          <w:szCs w:val="28"/>
        </w:rPr>
        <w:t>России</w:t>
      </w:r>
      <w:r w:rsidR="007F3821" w:rsidRPr="00EA4DDB">
        <w:rPr>
          <w:sz w:val="28"/>
          <w:szCs w:val="28"/>
        </w:rPr>
        <w:t xml:space="preserve"> такие связи имеют особ</w:t>
      </w:r>
      <w:r w:rsidR="00A65B87">
        <w:rPr>
          <w:sz w:val="28"/>
          <w:szCs w:val="28"/>
        </w:rPr>
        <w:t>ый смысл</w:t>
      </w:r>
      <w:r w:rsidR="007F3821" w:rsidRPr="00EA4DDB">
        <w:rPr>
          <w:sz w:val="28"/>
          <w:szCs w:val="28"/>
        </w:rPr>
        <w:t>, т.к. в военных отраслях сосредоточен солид</w:t>
      </w:r>
      <w:r w:rsidR="005763F9">
        <w:rPr>
          <w:sz w:val="28"/>
          <w:szCs w:val="28"/>
        </w:rPr>
        <w:t xml:space="preserve">ный интеллектуальный потенциал. </w:t>
      </w:r>
      <w:r w:rsidR="00A65B87">
        <w:rPr>
          <w:sz w:val="28"/>
          <w:szCs w:val="28"/>
        </w:rPr>
        <w:t>Развитие ОПК может и должно стать одним из важных источников экономического роста.</w:t>
      </w:r>
      <w:r w:rsidR="000368BC">
        <w:rPr>
          <w:sz w:val="28"/>
          <w:szCs w:val="28"/>
        </w:rPr>
        <w:t xml:space="preserve"> Это не означает милитаризацию экономики, возвращения к тем временам, когда военные расходы резко ограничивали производство товаров и услуг, необходимых населению. Сегодня картина совершенно иная, хотя неолибералы по сути игнорируют необходимость восстановить в России разрушенные в 90-ые годы отрасли промышленности, в первую очередь машиностроение. </w:t>
      </w:r>
    </w:p>
    <w:p w:rsidR="005919E9" w:rsidRDefault="000368BC" w:rsidP="000368BC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Отказ от реиндустриализации ими нередко рассматривается в виде задачи</w:t>
      </w:r>
      <w:r w:rsidR="00856571">
        <w:rPr>
          <w:sz w:val="28"/>
          <w:szCs w:val="28"/>
        </w:rPr>
        <w:t xml:space="preserve"> вхождени</w:t>
      </w:r>
      <w:r w:rsidR="003D642A">
        <w:rPr>
          <w:sz w:val="28"/>
          <w:szCs w:val="28"/>
        </w:rPr>
        <w:t>я</w:t>
      </w:r>
      <w:r w:rsidR="00856571">
        <w:rPr>
          <w:sz w:val="28"/>
          <w:szCs w:val="28"/>
        </w:rPr>
        <w:t xml:space="preserve"> </w:t>
      </w:r>
      <w:r w:rsidR="003538CD">
        <w:rPr>
          <w:sz w:val="28"/>
          <w:szCs w:val="28"/>
        </w:rPr>
        <w:t xml:space="preserve">России </w:t>
      </w:r>
      <w:r w:rsidR="00856571">
        <w:rPr>
          <w:sz w:val="28"/>
          <w:szCs w:val="28"/>
        </w:rPr>
        <w:t>в постиндустриальную стадию. Между тем переход в постиндустриальную экон</w:t>
      </w:r>
      <w:r w:rsidR="00755DAB">
        <w:rPr>
          <w:sz w:val="28"/>
          <w:szCs w:val="28"/>
        </w:rPr>
        <w:t xml:space="preserve">омику </w:t>
      </w:r>
      <w:r w:rsidR="00A970FF">
        <w:rPr>
          <w:sz w:val="28"/>
          <w:szCs w:val="28"/>
        </w:rPr>
        <w:t xml:space="preserve">в сегодняшней практике </w:t>
      </w:r>
      <w:r w:rsidR="00755DAB">
        <w:rPr>
          <w:sz w:val="28"/>
          <w:szCs w:val="28"/>
        </w:rPr>
        <w:t xml:space="preserve">отнюдь не предполагает </w:t>
      </w:r>
      <w:r w:rsidR="00856571">
        <w:rPr>
          <w:sz w:val="28"/>
          <w:szCs w:val="28"/>
        </w:rPr>
        <w:t xml:space="preserve">отход от </w:t>
      </w:r>
      <w:r w:rsidR="00755DAB">
        <w:rPr>
          <w:sz w:val="28"/>
          <w:szCs w:val="28"/>
        </w:rPr>
        <w:t>традиционных</w:t>
      </w:r>
      <w:r w:rsidR="00856571">
        <w:rPr>
          <w:sz w:val="28"/>
          <w:szCs w:val="28"/>
        </w:rPr>
        <w:t xml:space="preserve"> отраслей, которые в </w:t>
      </w:r>
      <w:r w:rsidR="0063161D">
        <w:rPr>
          <w:sz w:val="28"/>
          <w:szCs w:val="28"/>
        </w:rPr>
        <w:t>том числе</w:t>
      </w:r>
      <w:r w:rsidR="00856571">
        <w:rPr>
          <w:sz w:val="28"/>
          <w:szCs w:val="28"/>
        </w:rPr>
        <w:t xml:space="preserve"> решают </w:t>
      </w:r>
      <w:r w:rsidR="003D642A">
        <w:rPr>
          <w:sz w:val="28"/>
          <w:szCs w:val="28"/>
        </w:rPr>
        <w:t xml:space="preserve">и </w:t>
      </w:r>
      <w:r w:rsidR="00856571">
        <w:rPr>
          <w:sz w:val="28"/>
          <w:szCs w:val="28"/>
        </w:rPr>
        <w:t xml:space="preserve">проблему занятости. Естественно, речь идет об оснащении их современной техникой. </w:t>
      </w:r>
      <w:r w:rsidR="00722724">
        <w:rPr>
          <w:sz w:val="28"/>
          <w:szCs w:val="28"/>
        </w:rPr>
        <w:t xml:space="preserve">Именно на такой основе и должна решаться проблема занятости. Мы часто говорим о низкой безработице как о некоем достижении. Между тем в развитых странах более высокая, чем у нас </w:t>
      </w:r>
      <w:r w:rsidR="00722724">
        <w:rPr>
          <w:sz w:val="28"/>
          <w:szCs w:val="28"/>
        </w:rPr>
        <w:lastRenderedPageBreak/>
        <w:t>безработица порождается главным образом инновационным развитием, внедрением технико-технологических достижений, сокращающих число занятых на производстве. Поэтому для России важно, чтобы низкая безработица была в условиях реиндустриализации страны. Хотелось бы, чтобы минобрнауки сосредоточилось и на переподготовке сокращающихся работников, а также на восстановлении профтехобразовании в России.</w:t>
      </w:r>
    </w:p>
    <w:p w:rsidR="008B1F7D" w:rsidRPr="000B5BDF" w:rsidRDefault="00856571" w:rsidP="0068597D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Постиндустриальное общество – это не только хайтек и сфера услуг</w:t>
      </w:r>
      <w:r w:rsidR="00A970FF">
        <w:rPr>
          <w:sz w:val="28"/>
          <w:szCs w:val="28"/>
        </w:rPr>
        <w:t>.</w:t>
      </w:r>
      <w:r>
        <w:rPr>
          <w:sz w:val="28"/>
          <w:szCs w:val="28"/>
        </w:rPr>
        <w:t xml:space="preserve"> В тех же постиндустриальных Соединенных </w:t>
      </w:r>
      <w:r w:rsidR="000F015C">
        <w:rPr>
          <w:sz w:val="28"/>
          <w:szCs w:val="28"/>
        </w:rPr>
        <w:t xml:space="preserve">Штатах </w:t>
      </w:r>
      <w:r>
        <w:rPr>
          <w:sz w:val="28"/>
          <w:szCs w:val="28"/>
        </w:rPr>
        <w:t xml:space="preserve">сегодня существует тенденция восстановления </w:t>
      </w:r>
      <w:r w:rsidR="00CA72F9">
        <w:rPr>
          <w:sz w:val="28"/>
          <w:szCs w:val="28"/>
        </w:rPr>
        <w:t xml:space="preserve">для покрытия внутреннего </w:t>
      </w:r>
      <w:r w:rsidR="00EA35BF">
        <w:rPr>
          <w:sz w:val="28"/>
          <w:szCs w:val="28"/>
        </w:rPr>
        <w:t xml:space="preserve">спроса </w:t>
      </w:r>
      <w:r w:rsidR="00F82E04">
        <w:rPr>
          <w:sz w:val="28"/>
          <w:szCs w:val="28"/>
        </w:rPr>
        <w:t xml:space="preserve">производств, </w:t>
      </w:r>
      <w:r>
        <w:rPr>
          <w:sz w:val="28"/>
          <w:szCs w:val="28"/>
        </w:rPr>
        <w:t>ранее вытесненных в развивающиеся страны.</w:t>
      </w:r>
      <w:r w:rsidR="005919E9">
        <w:rPr>
          <w:sz w:val="28"/>
          <w:szCs w:val="28"/>
        </w:rPr>
        <w:t xml:space="preserve"> </w:t>
      </w:r>
      <w:r w:rsidR="00CA72F9" w:rsidRPr="000B5BDF">
        <w:rPr>
          <w:sz w:val="28"/>
          <w:szCs w:val="28"/>
        </w:rPr>
        <w:t xml:space="preserve">Согласен </w:t>
      </w:r>
      <w:r w:rsidR="009977E1" w:rsidRPr="000B5BDF">
        <w:rPr>
          <w:sz w:val="28"/>
          <w:szCs w:val="28"/>
        </w:rPr>
        <w:t xml:space="preserve">с выводом, сделанным </w:t>
      </w:r>
      <w:r w:rsidR="005763F9" w:rsidRPr="00557763">
        <w:rPr>
          <w:sz w:val="28"/>
          <w:szCs w:val="28"/>
        </w:rPr>
        <w:t>председателе</w:t>
      </w:r>
      <w:r w:rsidR="005763F9">
        <w:rPr>
          <w:sz w:val="28"/>
          <w:szCs w:val="28"/>
        </w:rPr>
        <w:t>м</w:t>
      </w:r>
      <w:r w:rsidR="005763F9" w:rsidRPr="00557763">
        <w:rPr>
          <w:sz w:val="28"/>
          <w:szCs w:val="28"/>
        </w:rPr>
        <w:t xml:space="preserve"> Совета Федерации </w:t>
      </w:r>
      <w:r w:rsidR="005763F9">
        <w:rPr>
          <w:sz w:val="28"/>
          <w:szCs w:val="28"/>
        </w:rPr>
        <w:t>В</w:t>
      </w:r>
      <w:r w:rsidR="00DE7226">
        <w:rPr>
          <w:sz w:val="28"/>
          <w:szCs w:val="28"/>
        </w:rPr>
        <w:t xml:space="preserve">алентиной </w:t>
      </w:r>
      <w:r w:rsidR="005763F9">
        <w:rPr>
          <w:sz w:val="28"/>
          <w:szCs w:val="28"/>
        </w:rPr>
        <w:t xml:space="preserve">Матвиенко: </w:t>
      </w:r>
      <w:r w:rsidR="009977E1" w:rsidRPr="00557763">
        <w:rPr>
          <w:sz w:val="28"/>
          <w:szCs w:val="28"/>
        </w:rPr>
        <w:t>«</w:t>
      </w:r>
      <w:r w:rsidR="000B5BDF" w:rsidRPr="00557763">
        <w:rPr>
          <w:sz w:val="28"/>
          <w:szCs w:val="28"/>
        </w:rPr>
        <w:t>Страна</w:t>
      </w:r>
      <w:r w:rsidR="009977E1" w:rsidRPr="00557763">
        <w:rPr>
          <w:sz w:val="28"/>
          <w:szCs w:val="28"/>
        </w:rPr>
        <w:t xml:space="preserve">, </w:t>
      </w:r>
      <w:r w:rsidR="000B5BDF" w:rsidRPr="00557763">
        <w:rPr>
          <w:sz w:val="28"/>
          <w:szCs w:val="28"/>
        </w:rPr>
        <w:t>претендующая</w:t>
      </w:r>
      <w:r w:rsidR="009977E1" w:rsidRPr="00557763">
        <w:rPr>
          <w:sz w:val="28"/>
          <w:szCs w:val="28"/>
        </w:rPr>
        <w:t xml:space="preserve"> на лидерство и обеспечивающая </w:t>
      </w:r>
      <w:r w:rsidR="00713E6F" w:rsidRPr="00557763">
        <w:rPr>
          <w:sz w:val="28"/>
          <w:szCs w:val="28"/>
        </w:rPr>
        <w:t>собственную</w:t>
      </w:r>
      <w:r w:rsidR="009977E1" w:rsidRPr="00557763">
        <w:rPr>
          <w:sz w:val="28"/>
          <w:szCs w:val="28"/>
        </w:rPr>
        <w:t xml:space="preserve"> безопасность</w:t>
      </w:r>
      <w:r w:rsidR="00713E6F" w:rsidRPr="00557763">
        <w:rPr>
          <w:sz w:val="28"/>
          <w:szCs w:val="28"/>
        </w:rPr>
        <w:t>,</w:t>
      </w:r>
      <w:r w:rsidR="009977E1" w:rsidRPr="00557763">
        <w:rPr>
          <w:sz w:val="28"/>
          <w:szCs w:val="28"/>
        </w:rPr>
        <w:t xml:space="preserve"> не может специализироваться всего лишь на 2-3 высокотехнологичных отраслях. Поэтому перед нами стоит наисложнейшая задача – </w:t>
      </w:r>
      <w:r w:rsidR="00330A16" w:rsidRPr="00557763">
        <w:rPr>
          <w:sz w:val="28"/>
          <w:szCs w:val="28"/>
        </w:rPr>
        <w:t>занять</w:t>
      </w:r>
      <w:r w:rsidR="009977E1" w:rsidRPr="00557763">
        <w:rPr>
          <w:sz w:val="28"/>
          <w:szCs w:val="28"/>
        </w:rPr>
        <w:t xml:space="preserve"> достойное место в новом технологическом укладе при одновременном инновационном  </w:t>
      </w:r>
      <w:r w:rsidR="00330A16" w:rsidRPr="00557763">
        <w:rPr>
          <w:sz w:val="28"/>
          <w:szCs w:val="28"/>
        </w:rPr>
        <w:t>восстановлении</w:t>
      </w:r>
      <w:r w:rsidR="009977E1" w:rsidRPr="00557763">
        <w:rPr>
          <w:sz w:val="28"/>
          <w:szCs w:val="28"/>
        </w:rPr>
        <w:t xml:space="preserve"> </w:t>
      </w:r>
      <w:r w:rsidR="00330A16" w:rsidRPr="00557763">
        <w:rPr>
          <w:sz w:val="28"/>
          <w:szCs w:val="28"/>
        </w:rPr>
        <w:t>отраслей</w:t>
      </w:r>
      <w:r w:rsidR="009977E1" w:rsidRPr="00557763">
        <w:rPr>
          <w:sz w:val="28"/>
          <w:szCs w:val="28"/>
        </w:rPr>
        <w:t xml:space="preserve"> промышле</w:t>
      </w:r>
      <w:r w:rsidR="00330A16" w:rsidRPr="00557763">
        <w:rPr>
          <w:sz w:val="28"/>
          <w:szCs w:val="28"/>
        </w:rPr>
        <w:t>н</w:t>
      </w:r>
      <w:r w:rsidR="009977E1" w:rsidRPr="00557763">
        <w:rPr>
          <w:sz w:val="28"/>
          <w:szCs w:val="28"/>
        </w:rPr>
        <w:t xml:space="preserve">ности старого </w:t>
      </w:r>
      <w:r w:rsidR="00330A16" w:rsidRPr="00557763">
        <w:rPr>
          <w:sz w:val="28"/>
          <w:szCs w:val="28"/>
        </w:rPr>
        <w:t>уклада</w:t>
      </w:r>
      <w:r w:rsidR="009977E1" w:rsidRPr="00557763">
        <w:rPr>
          <w:sz w:val="28"/>
          <w:szCs w:val="28"/>
        </w:rPr>
        <w:t>».</w:t>
      </w:r>
    </w:p>
    <w:p w:rsidR="0010375F" w:rsidRDefault="0010375F" w:rsidP="0068597D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реиндустриализации диктуется также тем, что у нас постоянно растет доля торговли в ВВП. Это отражает рост потребления, которое в весьма значительной степени покрывается импортом, а не отечественной продукцией. </w:t>
      </w:r>
    </w:p>
    <w:p w:rsidR="000D0FEA" w:rsidRDefault="000D0FEA" w:rsidP="0068597D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Каковы основные результаты противодействия неолиберальным идеям в российской экономике 2013 года?</w:t>
      </w:r>
    </w:p>
    <w:p w:rsidR="00FD478A" w:rsidRPr="000D0FEA" w:rsidRDefault="0065444B" w:rsidP="000D0FEA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Прослеживаются </w:t>
      </w:r>
      <w:r w:rsidR="00FD478A">
        <w:rPr>
          <w:sz w:val="28"/>
          <w:szCs w:val="28"/>
        </w:rPr>
        <w:t>«красн</w:t>
      </w:r>
      <w:r w:rsidR="00250636">
        <w:rPr>
          <w:sz w:val="28"/>
          <w:szCs w:val="28"/>
        </w:rPr>
        <w:t>ые</w:t>
      </w:r>
      <w:r w:rsidR="00FD478A">
        <w:rPr>
          <w:sz w:val="28"/>
          <w:szCs w:val="28"/>
        </w:rPr>
        <w:t xml:space="preserve"> лини</w:t>
      </w:r>
      <w:r w:rsidR="00250636">
        <w:rPr>
          <w:sz w:val="28"/>
          <w:szCs w:val="28"/>
        </w:rPr>
        <w:t>и</w:t>
      </w:r>
      <w:r w:rsidR="00FD478A">
        <w:rPr>
          <w:sz w:val="28"/>
          <w:szCs w:val="28"/>
        </w:rPr>
        <w:t>», котор</w:t>
      </w:r>
      <w:r w:rsidR="00250636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="00BD3BBA">
        <w:rPr>
          <w:sz w:val="28"/>
          <w:szCs w:val="28"/>
        </w:rPr>
        <w:t xml:space="preserve"> вопреки активности неолиберал</w:t>
      </w:r>
      <w:r w:rsidR="000D0FEA">
        <w:rPr>
          <w:sz w:val="28"/>
          <w:szCs w:val="28"/>
        </w:rPr>
        <w:t xml:space="preserve">ов не были пересечены в России в минувшем </w:t>
      </w:r>
      <w:r w:rsidR="00BD3BBA">
        <w:rPr>
          <w:sz w:val="28"/>
          <w:szCs w:val="28"/>
        </w:rPr>
        <w:t>году.</w:t>
      </w:r>
      <w:r w:rsidR="000D0FEA">
        <w:rPr>
          <w:sz w:val="28"/>
          <w:szCs w:val="28"/>
        </w:rPr>
        <w:t xml:space="preserve"> </w:t>
      </w:r>
      <w:r w:rsidR="00DE7226" w:rsidRPr="000D0FEA">
        <w:rPr>
          <w:sz w:val="28"/>
          <w:szCs w:val="28"/>
        </w:rPr>
        <w:t xml:space="preserve">Не </w:t>
      </w:r>
      <w:r w:rsidR="00BD3BBA" w:rsidRPr="000D0FEA">
        <w:rPr>
          <w:sz w:val="28"/>
          <w:szCs w:val="28"/>
        </w:rPr>
        <w:t>произошло отказа</w:t>
      </w:r>
      <w:r w:rsidR="00FD478A" w:rsidRPr="000D0FEA">
        <w:rPr>
          <w:sz w:val="28"/>
          <w:szCs w:val="28"/>
        </w:rPr>
        <w:t xml:space="preserve"> от государственной собственности на те объекты промышленности, которые крайне необходимы</w:t>
      </w:r>
      <w:r w:rsidR="0055367E" w:rsidRPr="000D0FEA">
        <w:rPr>
          <w:sz w:val="28"/>
          <w:szCs w:val="28"/>
        </w:rPr>
        <w:t xml:space="preserve"> не только для безопасности, но и жизнедеятельности</w:t>
      </w:r>
      <w:r w:rsidR="00FD478A" w:rsidRPr="000D0FEA">
        <w:rPr>
          <w:sz w:val="28"/>
          <w:szCs w:val="28"/>
        </w:rPr>
        <w:t xml:space="preserve"> России. </w:t>
      </w:r>
    </w:p>
    <w:p w:rsidR="002D7ED7" w:rsidRDefault="00BD3BBA" w:rsidP="0002241B">
      <w:pPr>
        <w:spacing w:after="0" w:line="360" w:lineRule="auto"/>
        <w:ind w:left="-284" w:firstLine="851"/>
        <w:jc w:val="both"/>
        <w:rPr>
          <w:sz w:val="28"/>
          <w:szCs w:val="28"/>
        </w:rPr>
      </w:pPr>
      <w:r w:rsidRPr="000D0FEA">
        <w:rPr>
          <w:sz w:val="28"/>
          <w:szCs w:val="28"/>
        </w:rPr>
        <w:lastRenderedPageBreak/>
        <w:t xml:space="preserve">Не произошел откат </w:t>
      </w:r>
      <w:r w:rsidR="00CA72F9">
        <w:rPr>
          <w:sz w:val="28"/>
          <w:szCs w:val="28"/>
        </w:rPr>
        <w:t xml:space="preserve">и </w:t>
      </w:r>
      <w:r w:rsidRPr="000D0FEA">
        <w:rPr>
          <w:sz w:val="28"/>
          <w:szCs w:val="28"/>
        </w:rPr>
        <w:t xml:space="preserve">от решения социальных вопросов, поставленных </w:t>
      </w:r>
      <w:r w:rsidR="002D7ED7">
        <w:rPr>
          <w:sz w:val="28"/>
          <w:szCs w:val="28"/>
        </w:rPr>
        <w:t>в майских указах президента</w:t>
      </w:r>
      <w:r w:rsidR="00441741">
        <w:rPr>
          <w:sz w:val="28"/>
          <w:szCs w:val="28"/>
        </w:rPr>
        <w:t>,</w:t>
      </w:r>
      <w:r w:rsidRPr="000D0FEA">
        <w:rPr>
          <w:sz w:val="28"/>
          <w:szCs w:val="28"/>
        </w:rPr>
        <w:t xml:space="preserve"> </w:t>
      </w:r>
      <w:r w:rsidR="00441741">
        <w:rPr>
          <w:sz w:val="28"/>
          <w:szCs w:val="28"/>
        </w:rPr>
        <w:t>хотя</w:t>
      </w:r>
      <w:r w:rsidRPr="000D0FEA">
        <w:rPr>
          <w:sz w:val="28"/>
          <w:szCs w:val="28"/>
        </w:rPr>
        <w:t xml:space="preserve"> не все так </w:t>
      </w:r>
      <w:r w:rsidR="00441741">
        <w:rPr>
          <w:sz w:val="28"/>
          <w:szCs w:val="28"/>
        </w:rPr>
        <w:t>благополучно</w:t>
      </w:r>
      <w:r w:rsidRPr="000D0FEA">
        <w:rPr>
          <w:sz w:val="28"/>
          <w:szCs w:val="28"/>
        </w:rPr>
        <w:t xml:space="preserve"> в этой области</w:t>
      </w:r>
      <w:r w:rsidRPr="00A84C47">
        <w:rPr>
          <w:sz w:val="28"/>
          <w:szCs w:val="28"/>
        </w:rPr>
        <w:t>.</w:t>
      </w:r>
      <w:r w:rsidR="00726788" w:rsidRPr="00A84C47">
        <w:rPr>
          <w:sz w:val="28"/>
          <w:szCs w:val="28"/>
        </w:rPr>
        <w:t xml:space="preserve"> </w:t>
      </w:r>
      <w:r w:rsidR="002D7ED7">
        <w:rPr>
          <w:sz w:val="28"/>
          <w:szCs w:val="28"/>
        </w:rPr>
        <w:t xml:space="preserve">В своем послании Федеральному собранию </w:t>
      </w:r>
      <w:r w:rsidR="00672852">
        <w:rPr>
          <w:sz w:val="28"/>
          <w:szCs w:val="28"/>
        </w:rPr>
        <w:t xml:space="preserve">в 2013 году </w:t>
      </w:r>
      <w:r w:rsidR="002D7ED7">
        <w:rPr>
          <w:sz w:val="28"/>
          <w:szCs w:val="28"/>
        </w:rPr>
        <w:t>президент подчеркнул необходимость не только увеличения бюджетного финансирования здравоохранения, образования, но и реформ</w:t>
      </w:r>
      <w:r w:rsidR="006C792D">
        <w:rPr>
          <w:sz w:val="28"/>
          <w:szCs w:val="28"/>
        </w:rPr>
        <w:t>ирования</w:t>
      </w:r>
      <w:r w:rsidR="002D7ED7">
        <w:rPr>
          <w:sz w:val="28"/>
          <w:szCs w:val="28"/>
        </w:rPr>
        <w:t xml:space="preserve"> этих отраслей</w:t>
      </w:r>
      <w:r w:rsidR="006168D3">
        <w:rPr>
          <w:sz w:val="28"/>
          <w:szCs w:val="28"/>
        </w:rPr>
        <w:t>, а также ЖКХ.</w:t>
      </w:r>
      <w:r w:rsidR="002D7ED7">
        <w:rPr>
          <w:sz w:val="28"/>
          <w:szCs w:val="28"/>
        </w:rPr>
        <w:t xml:space="preserve"> При этом было отмечено, что такие реформы не проводились должным образом. «То ли делается так, что это вызывает негативную реакцию в обществе, то ли вообще ничего не делается. Кончено, при такой работе мы не достигнем поставленной цели», заявил Путин.</w:t>
      </w:r>
    </w:p>
    <w:p w:rsidR="0002241B" w:rsidRDefault="006168D3" w:rsidP="0002241B">
      <w:pPr>
        <w:spacing w:after="0" w:line="360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прийти к общему выводу: правительство в 2013 году не сосредоточилось на </w:t>
      </w:r>
      <w:r w:rsidR="009138C3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е</w:t>
      </w:r>
      <w:r w:rsidR="009138C3">
        <w:rPr>
          <w:sz w:val="28"/>
          <w:szCs w:val="28"/>
        </w:rPr>
        <w:t xml:space="preserve"> мер, необходимых для </w:t>
      </w:r>
      <w:r w:rsidR="00E33C28">
        <w:rPr>
          <w:sz w:val="28"/>
          <w:szCs w:val="28"/>
        </w:rPr>
        <w:t>экономического</w:t>
      </w:r>
      <w:r w:rsidR="009138C3">
        <w:rPr>
          <w:sz w:val="28"/>
          <w:szCs w:val="28"/>
        </w:rPr>
        <w:t xml:space="preserve"> роста. Процитирую заявления 17 декабря 2013 года помощника президента Андрея Белоусова: «</w:t>
      </w:r>
      <w:r w:rsidR="006C792D" w:rsidRPr="00837EBB">
        <w:rPr>
          <w:sz w:val="28"/>
          <w:szCs w:val="28"/>
        </w:rPr>
        <w:t xml:space="preserve">Был </w:t>
      </w:r>
      <w:r w:rsidR="00E33C28" w:rsidRPr="00837EBB">
        <w:rPr>
          <w:sz w:val="28"/>
          <w:szCs w:val="28"/>
        </w:rPr>
        <w:t>принят целый комплекс мер по ускорению экономического роста. Пока</w:t>
      </w:r>
      <w:r w:rsidR="00E33C28">
        <w:rPr>
          <w:sz w:val="28"/>
          <w:szCs w:val="28"/>
        </w:rPr>
        <w:t xml:space="preserve"> мы ускорения экономического роста не видим. Возникает вопрос: что происходит?» По его словам, одной из площадок, на которой могут быть рассмотрены вопросы, связанные с неэффективностью ранее </w:t>
      </w:r>
      <w:r w:rsidR="00536786">
        <w:rPr>
          <w:sz w:val="28"/>
          <w:szCs w:val="28"/>
        </w:rPr>
        <w:t>предпринимавшихся</w:t>
      </w:r>
      <w:r w:rsidR="00E33C28">
        <w:rPr>
          <w:sz w:val="28"/>
          <w:szCs w:val="28"/>
        </w:rPr>
        <w:t xml:space="preserve"> мер по стимулированию экономического роста и исправлению ситуации, является </w:t>
      </w:r>
      <w:r w:rsidR="00726FC6">
        <w:rPr>
          <w:sz w:val="28"/>
          <w:szCs w:val="28"/>
        </w:rPr>
        <w:t>президиум</w:t>
      </w:r>
      <w:r w:rsidR="00E33C28">
        <w:rPr>
          <w:sz w:val="28"/>
          <w:szCs w:val="28"/>
        </w:rPr>
        <w:t xml:space="preserve"> Экономического совета при президент</w:t>
      </w:r>
      <w:r w:rsidR="00A2017F">
        <w:rPr>
          <w:sz w:val="28"/>
          <w:szCs w:val="28"/>
        </w:rPr>
        <w:t>е</w:t>
      </w:r>
      <w:bookmarkStart w:id="0" w:name="_GoBack"/>
      <w:bookmarkEnd w:id="0"/>
      <w:r w:rsidR="00E33C28">
        <w:rPr>
          <w:sz w:val="28"/>
          <w:szCs w:val="28"/>
        </w:rPr>
        <w:t xml:space="preserve"> РФ.</w:t>
      </w:r>
    </w:p>
    <w:p w:rsidR="00131514" w:rsidRPr="00131514" w:rsidRDefault="00131514" w:rsidP="0002241B">
      <w:pPr>
        <w:spacing w:after="0" w:line="360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Произойдет ли перелом в 2014 году? Нужно сказать, что жизнь заставила ряд руководителей, придерживающихся неолиберальных взглядов, </w:t>
      </w:r>
      <w:r w:rsidR="00E002B8">
        <w:rPr>
          <w:sz w:val="28"/>
          <w:szCs w:val="28"/>
        </w:rPr>
        <w:t>отступить</w:t>
      </w:r>
      <w:r>
        <w:rPr>
          <w:sz w:val="28"/>
          <w:szCs w:val="28"/>
        </w:rPr>
        <w:t xml:space="preserve"> от </w:t>
      </w:r>
      <w:r w:rsidR="00E002B8">
        <w:rPr>
          <w:sz w:val="28"/>
          <w:szCs w:val="28"/>
        </w:rPr>
        <w:t xml:space="preserve">некоторых </w:t>
      </w:r>
      <w:r>
        <w:rPr>
          <w:sz w:val="28"/>
          <w:szCs w:val="28"/>
        </w:rPr>
        <w:t xml:space="preserve">своих первоначальных </w:t>
      </w:r>
      <w:r w:rsidR="00E002B8">
        <w:rPr>
          <w:sz w:val="28"/>
          <w:szCs w:val="28"/>
        </w:rPr>
        <w:t>представлений</w:t>
      </w:r>
      <w:r>
        <w:rPr>
          <w:sz w:val="28"/>
          <w:szCs w:val="28"/>
        </w:rPr>
        <w:t xml:space="preserve">. Накануне Нового </w:t>
      </w:r>
      <w:r w:rsidR="002639D3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года в газете «Ведомости» была опубликована статья министра финансов </w:t>
      </w:r>
      <w:r w:rsidRPr="00131514">
        <w:rPr>
          <w:sz w:val="28"/>
          <w:szCs w:val="28"/>
        </w:rPr>
        <w:t>Антона Силуанова</w:t>
      </w:r>
      <w:r>
        <w:rPr>
          <w:sz w:val="28"/>
          <w:szCs w:val="28"/>
        </w:rPr>
        <w:t xml:space="preserve">. </w:t>
      </w:r>
      <w:r w:rsidR="00E002B8">
        <w:rPr>
          <w:sz w:val="28"/>
          <w:szCs w:val="28"/>
        </w:rPr>
        <w:t>Он</w:t>
      </w:r>
      <w:r>
        <w:rPr>
          <w:sz w:val="28"/>
          <w:szCs w:val="28"/>
        </w:rPr>
        <w:t xml:space="preserve"> подчеркнул р</w:t>
      </w:r>
      <w:r w:rsidR="00C43500">
        <w:rPr>
          <w:sz w:val="28"/>
          <w:szCs w:val="28"/>
        </w:rPr>
        <w:t>я</w:t>
      </w:r>
      <w:r>
        <w:rPr>
          <w:sz w:val="28"/>
          <w:szCs w:val="28"/>
        </w:rPr>
        <w:t>д моментов: во-первых,</w:t>
      </w:r>
      <w:r w:rsidR="00E002B8">
        <w:rPr>
          <w:sz w:val="28"/>
          <w:szCs w:val="28"/>
        </w:rPr>
        <w:t xml:space="preserve"> по его словам, </w:t>
      </w:r>
      <w:r>
        <w:rPr>
          <w:sz w:val="28"/>
          <w:szCs w:val="28"/>
        </w:rPr>
        <w:t>дальнейшее сокращение государственных расходов может только усугублять</w:t>
      </w:r>
      <w:r w:rsidR="00E002B8">
        <w:rPr>
          <w:sz w:val="28"/>
          <w:szCs w:val="28"/>
        </w:rPr>
        <w:t xml:space="preserve"> кризисную ситуацию</w:t>
      </w:r>
      <w:r>
        <w:rPr>
          <w:sz w:val="28"/>
          <w:szCs w:val="28"/>
        </w:rPr>
        <w:t xml:space="preserve">. Во-вторых, решение задачи стабильности государственных финансов «заключается в </w:t>
      </w:r>
      <w:r w:rsidR="00CA22EC">
        <w:rPr>
          <w:sz w:val="28"/>
          <w:szCs w:val="28"/>
        </w:rPr>
        <w:t>комбинировании</w:t>
      </w:r>
      <w:r>
        <w:rPr>
          <w:sz w:val="28"/>
          <w:szCs w:val="28"/>
        </w:rPr>
        <w:t xml:space="preserve"> мер среднесрочного и долгосрочного характера, обеспечивающих </w:t>
      </w:r>
      <w:r w:rsidR="00CA22EC">
        <w:rPr>
          <w:sz w:val="28"/>
          <w:szCs w:val="28"/>
        </w:rPr>
        <w:t>устойчивое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развитие. В краткосрочном же периоде важно </w:t>
      </w:r>
      <w:r w:rsidR="00CA22EC">
        <w:rPr>
          <w:sz w:val="28"/>
          <w:szCs w:val="28"/>
        </w:rPr>
        <w:t>восстановление</w:t>
      </w:r>
      <w:r>
        <w:rPr>
          <w:sz w:val="28"/>
          <w:szCs w:val="28"/>
        </w:rPr>
        <w:t xml:space="preserve"> темпов экономического роста, поэтому фискальная </w:t>
      </w:r>
      <w:r w:rsidR="00CA22EC">
        <w:rPr>
          <w:sz w:val="28"/>
          <w:szCs w:val="28"/>
        </w:rPr>
        <w:t>консолидация</w:t>
      </w:r>
      <w:r w:rsidR="007F49EC">
        <w:rPr>
          <w:sz w:val="28"/>
          <w:szCs w:val="28"/>
        </w:rPr>
        <w:t>, если она прово</w:t>
      </w:r>
      <w:r>
        <w:rPr>
          <w:sz w:val="28"/>
          <w:szCs w:val="28"/>
        </w:rPr>
        <w:t>дится, не должна быть слишком активной».  Переход министер</w:t>
      </w:r>
      <w:r w:rsidR="00CA22EC">
        <w:rPr>
          <w:sz w:val="28"/>
          <w:szCs w:val="28"/>
        </w:rPr>
        <w:t>ст</w:t>
      </w:r>
      <w:r>
        <w:rPr>
          <w:sz w:val="28"/>
          <w:szCs w:val="28"/>
        </w:rPr>
        <w:t xml:space="preserve">ва финансов на такую позицию, если он состоится, </w:t>
      </w:r>
      <w:r w:rsidR="004D2608">
        <w:rPr>
          <w:sz w:val="28"/>
          <w:szCs w:val="28"/>
        </w:rPr>
        <w:t>безусловно,</w:t>
      </w:r>
      <w:r>
        <w:rPr>
          <w:sz w:val="28"/>
          <w:szCs w:val="28"/>
        </w:rPr>
        <w:t xml:space="preserve"> внушает оптимизм.</w:t>
      </w:r>
    </w:p>
    <w:p w:rsidR="001E43C8" w:rsidRDefault="002D7477" w:rsidP="00966B77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еще один важный итог 2013 года, </w:t>
      </w:r>
      <w:r w:rsidR="00E33C28">
        <w:rPr>
          <w:sz w:val="28"/>
          <w:szCs w:val="28"/>
        </w:rPr>
        <w:t>на это</w:t>
      </w:r>
      <w:r w:rsidR="00966B77">
        <w:rPr>
          <w:sz w:val="28"/>
          <w:szCs w:val="28"/>
        </w:rPr>
        <w:t>т</w:t>
      </w:r>
      <w:r w:rsidR="00E33C28">
        <w:rPr>
          <w:sz w:val="28"/>
          <w:szCs w:val="28"/>
        </w:rPr>
        <w:t xml:space="preserve"> раз </w:t>
      </w:r>
      <w:r>
        <w:rPr>
          <w:sz w:val="28"/>
          <w:szCs w:val="28"/>
        </w:rPr>
        <w:t>не относящийся к экономике</w:t>
      </w:r>
      <w:r w:rsidR="00E33C2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65F95" w:rsidRPr="00A810F6">
        <w:rPr>
          <w:sz w:val="28"/>
          <w:szCs w:val="28"/>
        </w:rPr>
        <w:t xml:space="preserve">не удалось провести идею о </w:t>
      </w:r>
      <w:r w:rsidR="00555FF7" w:rsidRPr="00A810F6">
        <w:rPr>
          <w:sz w:val="28"/>
          <w:szCs w:val="28"/>
        </w:rPr>
        <w:t>демократиз</w:t>
      </w:r>
      <w:r w:rsidR="00965F95" w:rsidRPr="00A810F6">
        <w:rPr>
          <w:sz w:val="28"/>
          <w:szCs w:val="28"/>
        </w:rPr>
        <w:t>ации</w:t>
      </w:r>
      <w:r w:rsidR="00555FF7" w:rsidRPr="00A810F6">
        <w:rPr>
          <w:sz w:val="28"/>
          <w:szCs w:val="28"/>
        </w:rPr>
        <w:t xml:space="preserve"> наше</w:t>
      </w:r>
      <w:r w:rsidR="00965F95" w:rsidRPr="00A810F6">
        <w:rPr>
          <w:sz w:val="28"/>
          <w:szCs w:val="28"/>
        </w:rPr>
        <w:t>го</w:t>
      </w:r>
      <w:r w:rsidR="00555FF7" w:rsidRPr="00A810F6">
        <w:rPr>
          <w:sz w:val="28"/>
          <w:szCs w:val="28"/>
        </w:rPr>
        <w:t xml:space="preserve"> обществ</w:t>
      </w:r>
      <w:r w:rsidR="00965F95" w:rsidRPr="00A810F6">
        <w:rPr>
          <w:sz w:val="28"/>
          <w:szCs w:val="28"/>
        </w:rPr>
        <w:t>а</w:t>
      </w:r>
      <w:r w:rsidR="00555FF7" w:rsidRPr="00A810F6">
        <w:rPr>
          <w:sz w:val="28"/>
          <w:szCs w:val="28"/>
        </w:rPr>
        <w:t xml:space="preserve"> </w:t>
      </w:r>
      <w:r w:rsidR="00965F95" w:rsidRPr="00A810F6">
        <w:rPr>
          <w:sz w:val="28"/>
          <w:szCs w:val="28"/>
        </w:rPr>
        <w:t>за счет</w:t>
      </w:r>
      <w:r w:rsidR="00555FF7" w:rsidRPr="00A810F6">
        <w:rPr>
          <w:sz w:val="28"/>
          <w:szCs w:val="28"/>
        </w:rPr>
        <w:t xml:space="preserve"> ограничени</w:t>
      </w:r>
      <w:r w:rsidR="00965F95" w:rsidRPr="00A810F6">
        <w:rPr>
          <w:sz w:val="28"/>
          <w:szCs w:val="28"/>
        </w:rPr>
        <w:t>я</w:t>
      </w:r>
      <w:r w:rsidR="00555FF7" w:rsidRPr="00A810F6">
        <w:rPr>
          <w:sz w:val="28"/>
          <w:szCs w:val="28"/>
        </w:rPr>
        <w:t xml:space="preserve"> государственной власти. Необходимость перевода ряда</w:t>
      </w:r>
      <w:r w:rsidR="00555FF7">
        <w:rPr>
          <w:sz w:val="28"/>
          <w:szCs w:val="28"/>
        </w:rPr>
        <w:t xml:space="preserve"> государственных функций на общественный уровень очевидна. Но этот процесс не может и не должен ассоциироваться с ослаблением властных структур. Если такое произойдет, то процесс демократизации в нашей стране захлебнется, перерастая в неуправляемую стихию. </w:t>
      </w:r>
    </w:p>
    <w:p w:rsidR="00723BDB" w:rsidRDefault="00992162" w:rsidP="00966B77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Такая постановка абсолютно не противоречит, а наоборот, подкрепляет те идеи, с которыми выступил президент </w:t>
      </w:r>
      <w:r w:rsidR="00CE4603">
        <w:rPr>
          <w:sz w:val="28"/>
          <w:szCs w:val="28"/>
        </w:rPr>
        <w:t>Путин</w:t>
      </w:r>
      <w:r>
        <w:rPr>
          <w:sz w:val="28"/>
          <w:szCs w:val="28"/>
        </w:rPr>
        <w:t xml:space="preserve"> в ежегодном послании Федеральному собранию. Среди таких идей </w:t>
      </w:r>
      <w:r w:rsidR="00A4145C">
        <w:rPr>
          <w:sz w:val="28"/>
          <w:szCs w:val="28"/>
        </w:rPr>
        <w:t xml:space="preserve">широкая общественная дискуссия </w:t>
      </w:r>
      <w:r w:rsidR="005934FE">
        <w:rPr>
          <w:sz w:val="28"/>
          <w:szCs w:val="28"/>
        </w:rPr>
        <w:t>с тем, чтобы</w:t>
      </w:r>
      <w:r w:rsidR="00A4145C">
        <w:rPr>
          <w:sz w:val="28"/>
          <w:szCs w:val="28"/>
        </w:rPr>
        <w:t xml:space="preserve"> общественные инициативы станов</w:t>
      </w:r>
      <w:r w:rsidR="005934FE">
        <w:rPr>
          <w:sz w:val="28"/>
          <w:szCs w:val="28"/>
        </w:rPr>
        <w:t>ились</w:t>
      </w:r>
      <w:r w:rsidR="00A4145C">
        <w:rPr>
          <w:sz w:val="28"/>
          <w:szCs w:val="28"/>
        </w:rPr>
        <w:t xml:space="preserve"> частью государственной политик</w:t>
      </w:r>
      <w:r w:rsidR="004462B7">
        <w:rPr>
          <w:sz w:val="28"/>
          <w:szCs w:val="28"/>
        </w:rPr>
        <w:t>и</w:t>
      </w:r>
      <w:r w:rsidR="005934FE">
        <w:rPr>
          <w:sz w:val="28"/>
          <w:szCs w:val="28"/>
        </w:rPr>
        <w:t>, а</w:t>
      </w:r>
      <w:r w:rsidR="00A4145C">
        <w:rPr>
          <w:sz w:val="28"/>
          <w:szCs w:val="28"/>
        </w:rPr>
        <w:t xml:space="preserve"> общество контролир</w:t>
      </w:r>
      <w:r w:rsidR="005934FE">
        <w:rPr>
          <w:sz w:val="28"/>
          <w:szCs w:val="28"/>
        </w:rPr>
        <w:t>овало бы</w:t>
      </w:r>
      <w:r w:rsidR="00A4145C">
        <w:rPr>
          <w:sz w:val="28"/>
          <w:szCs w:val="28"/>
        </w:rPr>
        <w:t xml:space="preserve"> их исполнение.</w:t>
      </w:r>
      <w:r w:rsidR="005934FE">
        <w:rPr>
          <w:sz w:val="28"/>
          <w:szCs w:val="28"/>
        </w:rPr>
        <w:t xml:space="preserve"> </w:t>
      </w:r>
    </w:p>
    <w:p w:rsidR="0000297F" w:rsidRDefault="00D433F7" w:rsidP="00687A9A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значение имеет предложение провести</w:t>
      </w:r>
      <w:r w:rsidR="00A4145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C40E9">
        <w:rPr>
          <w:sz w:val="28"/>
          <w:szCs w:val="28"/>
        </w:rPr>
        <w:t>ткровенный разговор в обществе на тему межэтнических</w:t>
      </w:r>
      <w:r w:rsidR="00570A49">
        <w:rPr>
          <w:sz w:val="28"/>
          <w:szCs w:val="28"/>
        </w:rPr>
        <w:t xml:space="preserve"> отношений. «Здесь,</w:t>
      </w:r>
      <w:r w:rsidR="00687A9A">
        <w:rPr>
          <w:sz w:val="28"/>
          <w:szCs w:val="28"/>
        </w:rPr>
        <w:t xml:space="preserve"> -</w:t>
      </w:r>
      <w:r w:rsidR="00570A49">
        <w:rPr>
          <w:sz w:val="28"/>
          <w:szCs w:val="28"/>
        </w:rPr>
        <w:t xml:space="preserve"> сказал президент, </w:t>
      </w:r>
      <w:r w:rsidR="00687A9A">
        <w:rPr>
          <w:sz w:val="28"/>
          <w:szCs w:val="28"/>
        </w:rPr>
        <w:t xml:space="preserve">- </w:t>
      </w:r>
      <w:r w:rsidR="00570A49">
        <w:rPr>
          <w:sz w:val="28"/>
          <w:szCs w:val="28"/>
        </w:rPr>
        <w:t>фокусируются многие наши проблемы, многие трудности социально-экономического и территориального развития, и коррупция, и изъяны в работе государственных институтов, и, конечно же, провалы в образовательной и культурной политике, что зачастую приводит к искаженному пониманию истинных причин межэтнического напряжения».</w:t>
      </w:r>
      <w:r w:rsidR="00723BDB">
        <w:rPr>
          <w:sz w:val="28"/>
          <w:szCs w:val="28"/>
        </w:rPr>
        <w:t xml:space="preserve"> </w:t>
      </w:r>
      <w:r w:rsidR="008E0993">
        <w:rPr>
          <w:sz w:val="28"/>
          <w:szCs w:val="28"/>
        </w:rPr>
        <w:t>Межэтнические конфликты провоцируют</w:t>
      </w:r>
      <w:r w:rsidR="00323A88">
        <w:rPr>
          <w:sz w:val="28"/>
          <w:szCs w:val="28"/>
        </w:rPr>
        <w:t xml:space="preserve"> выходцы из некоторых южных районов России и продажные сотрудники правоохранительных органов, которые «крышуют» этническую мафию и «русские националисты», готовые бытовые трагедии сделать поводом для вандализма и кровавых разборок.</w:t>
      </w:r>
      <w:r w:rsidR="00CF1097">
        <w:rPr>
          <w:sz w:val="28"/>
          <w:szCs w:val="28"/>
        </w:rPr>
        <w:t xml:space="preserve"> </w:t>
      </w:r>
    </w:p>
    <w:p w:rsidR="00862A8D" w:rsidRDefault="00862A8D" w:rsidP="00862A8D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Уважаемые коллеги, я ознакомил вас с моим видением противоборства с нео</w:t>
      </w:r>
      <w:r w:rsidR="00723BDB">
        <w:rPr>
          <w:sz w:val="28"/>
          <w:szCs w:val="28"/>
        </w:rPr>
        <w:t>либеральным</w:t>
      </w:r>
      <w:r>
        <w:rPr>
          <w:sz w:val="28"/>
          <w:szCs w:val="28"/>
        </w:rPr>
        <w:t xml:space="preserve"> уклоном, который несет в себе большие опасности для России. </w:t>
      </w:r>
      <w:r w:rsidR="00C85593">
        <w:rPr>
          <w:sz w:val="28"/>
          <w:szCs w:val="28"/>
        </w:rPr>
        <w:t>Надеюсь</w:t>
      </w:r>
      <w:r>
        <w:rPr>
          <w:sz w:val="28"/>
          <w:szCs w:val="28"/>
        </w:rPr>
        <w:t>, что это противоборство будет наш</w:t>
      </w:r>
      <w:r w:rsidR="00411B97">
        <w:rPr>
          <w:sz w:val="28"/>
          <w:szCs w:val="28"/>
        </w:rPr>
        <w:t>и</w:t>
      </w:r>
      <w:r>
        <w:rPr>
          <w:sz w:val="28"/>
          <w:szCs w:val="28"/>
        </w:rPr>
        <w:t>м обществом, наш</w:t>
      </w:r>
      <w:r w:rsidR="00411B97">
        <w:rPr>
          <w:sz w:val="28"/>
          <w:szCs w:val="28"/>
        </w:rPr>
        <w:t>и</w:t>
      </w:r>
      <w:r>
        <w:rPr>
          <w:sz w:val="28"/>
          <w:szCs w:val="28"/>
        </w:rPr>
        <w:t>м государством выиграно!</w:t>
      </w:r>
    </w:p>
    <w:p w:rsidR="00DC2B2F" w:rsidRDefault="00DC2B2F" w:rsidP="00862A8D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Несколько слов о другой теме – о внешней политике России в минувшем году. Несомненно нашим достижением является инициатива по выходу из опаснейшей ситуации, когда президент Обама заявил о </w:t>
      </w:r>
      <w:r w:rsidR="006C4C94">
        <w:rPr>
          <w:sz w:val="28"/>
          <w:szCs w:val="28"/>
        </w:rPr>
        <w:t>неизбежности военного</w:t>
      </w:r>
      <w:r w:rsidR="00E60AEF">
        <w:rPr>
          <w:sz w:val="28"/>
          <w:szCs w:val="28"/>
        </w:rPr>
        <w:t xml:space="preserve"> удар</w:t>
      </w:r>
      <w:r w:rsidR="006C4C94">
        <w:rPr>
          <w:sz w:val="28"/>
          <w:szCs w:val="28"/>
        </w:rPr>
        <w:t>а</w:t>
      </w:r>
      <w:r w:rsidR="00E60AEF">
        <w:rPr>
          <w:sz w:val="28"/>
          <w:szCs w:val="28"/>
        </w:rPr>
        <w:t xml:space="preserve"> по Сирии. Если бы это произошло, то последствия не могли бы ограничиться дестабилизацией в регионе, ростом терроризма во всем мире. Нужно, как мне представляется, прямо сказать, что в таком случае перестала бы существовать Организации Объединенных Наций, функции которой были бы в лучшем случае </w:t>
      </w:r>
      <w:r w:rsidR="006C4C94">
        <w:rPr>
          <w:sz w:val="28"/>
          <w:szCs w:val="28"/>
        </w:rPr>
        <w:t xml:space="preserve">ограничены </w:t>
      </w:r>
      <w:r w:rsidR="00E60AEF">
        <w:rPr>
          <w:sz w:val="28"/>
          <w:szCs w:val="28"/>
        </w:rPr>
        <w:t xml:space="preserve">лишь </w:t>
      </w:r>
      <w:r w:rsidR="00503F69">
        <w:rPr>
          <w:sz w:val="28"/>
          <w:szCs w:val="28"/>
        </w:rPr>
        <w:t xml:space="preserve"> област</w:t>
      </w:r>
      <w:r w:rsidR="006C4C94">
        <w:rPr>
          <w:sz w:val="28"/>
          <w:szCs w:val="28"/>
        </w:rPr>
        <w:t>ью</w:t>
      </w:r>
      <w:r w:rsidR="00503F69">
        <w:rPr>
          <w:sz w:val="28"/>
          <w:szCs w:val="28"/>
        </w:rPr>
        <w:t xml:space="preserve"> </w:t>
      </w:r>
      <w:r w:rsidR="00161002">
        <w:rPr>
          <w:sz w:val="28"/>
          <w:szCs w:val="28"/>
        </w:rPr>
        <w:t>социальны</w:t>
      </w:r>
      <w:r w:rsidR="00503F69">
        <w:rPr>
          <w:sz w:val="28"/>
          <w:szCs w:val="28"/>
        </w:rPr>
        <w:t>х</w:t>
      </w:r>
      <w:r w:rsidR="00161002">
        <w:rPr>
          <w:sz w:val="28"/>
          <w:szCs w:val="28"/>
        </w:rPr>
        <w:t xml:space="preserve"> проблем</w:t>
      </w:r>
      <w:r w:rsidR="00C24C31">
        <w:rPr>
          <w:sz w:val="28"/>
          <w:szCs w:val="28"/>
        </w:rPr>
        <w:t>.</w:t>
      </w:r>
      <w:r w:rsidR="00161002">
        <w:rPr>
          <w:sz w:val="28"/>
          <w:szCs w:val="28"/>
        </w:rPr>
        <w:t xml:space="preserve"> </w:t>
      </w:r>
      <w:r w:rsidR="00C24C31">
        <w:rPr>
          <w:sz w:val="28"/>
          <w:szCs w:val="28"/>
        </w:rPr>
        <w:t xml:space="preserve">Как известно, </w:t>
      </w:r>
      <w:r w:rsidR="00503F69">
        <w:rPr>
          <w:sz w:val="28"/>
          <w:szCs w:val="28"/>
        </w:rPr>
        <w:t xml:space="preserve">постоянные члены Совета Безопасности ООН, в состав которых входят и Россия и Китай, имеют право «вето» на применение </w:t>
      </w:r>
      <w:r w:rsidR="00AD7A02">
        <w:rPr>
          <w:sz w:val="28"/>
          <w:szCs w:val="28"/>
        </w:rPr>
        <w:t>военной</w:t>
      </w:r>
      <w:r w:rsidR="00503F69">
        <w:rPr>
          <w:sz w:val="28"/>
          <w:szCs w:val="28"/>
        </w:rPr>
        <w:t xml:space="preserve"> силы, за исключением самообороны от внешней агрессии. </w:t>
      </w:r>
      <w:r w:rsidR="00CD7B81">
        <w:rPr>
          <w:sz w:val="28"/>
          <w:szCs w:val="28"/>
        </w:rPr>
        <w:t xml:space="preserve">А в любом другом случае применение военной силы по </w:t>
      </w:r>
      <w:r w:rsidR="00C45D7C">
        <w:rPr>
          <w:sz w:val="28"/>
          <w:szCs w:val="28"/>
        </w:rPr>
        <w:t xml:space="preserve">Уставу </w:t>
      </w:r>
      <w:r w:rsidR="00CD7B81">
        <w:rPr>
          <w:sz w:val="28"/>
          <w:szCs w:val="28"/>
        </w:rPr>
        <w:t>ООН возможно только при соответствующем решении Совета Безопасности. То к чему готовились США было</w:t>
      </w:r>
      <w:r w:rsidR="00B93FD4">
        <w:rPr>
          <w:sz w:val="28"/>
          <w:szCs w:val="28"/>
        </w:rPr>
        <w:t xml:space="preserve"> </w:t>
      </w:r>
      <w:r w:rsidR="00DC5C27">
        <w:rPr>
          <w:sz w:val="28"/>
          <w:szCs w:val="28"/>
        </w:rPr>
        <w:t>вооруженное вмешательство в дела Сирии при полном игнорировании Совета Безопасности ООН. Российская инициатива, предложившая ликвидацию сирийского химического оружия, политически</w:t>
      </w:r>
      <w:r w:rsidR="00E141B3">
        <w:rPr>
          <w:sz w:val="28"/>
          <w:szCs w:val="28"/>
        </w:rPr>
        <w:t>е</w:t>
      </w:r>
      <w:r w:rsidR="00DC5C27">
        <w:rPr>
          <w:sz w:val="28"/>
          <w:szCs w:val="28"/>
        </w:rPr>
        <w:t xml:space="preserve"> мер</w:t>
      </w:r>
      <w:r w:rsidR="00E141B3">
        <w:rPr>
          <w:sz w:val="28"/>
          <w:szCs w:val="28"/>
        </w:rPr>
        <w:t>ы</w:t>
      </w:r>
      <w:r w:rsidR="00DC5C27">
        <w:rPr>
          <w:sz w:val="28"/>
          <w:szCs w:val="28"/>
        </w:rPr>
        <w:t xml:space="preserve"> по выходу </w:t>
      </w:r>
      <w:r w:rsidR="00687A9A">
        <w:rPr>
          <w:sz w:val="28"/>
          <w:szCs w:val="28"/>
        </w:rPr>
        <w:t>из внутреннего кризиса в Сирии</w:t>
      </w:r>
      <w:r w:rsidR="00931857">
        <w:rPr>
          <w:sz w:val="28"/>
          <w:szCs w:val="28"/>
        </w:rPr>
        <w:t>,</w:t>
      </w:r>
      <w:r w:rsidR="00DC5C27">
        <w:rPr>
          <w:sz w:val="28"/>
          <w:szCs w:val="28"/>
        </w:rPr>
        <w:t xml:space="preserve"> сорвала реальную опасность военного удара </w:t>
      </w:r>
      <w:r w:rsidR="00244C03">
        <w:rPr>
          <w:sz w:val="28"/>
          <w:szCs w:val="28"/>
        </w:rPr>
        <w:t>Соединенных</w:t>
      </w:r>
      <w:r w:rsidR="006B15B0">
        <w:rPr>
          <w:sz w:val="28"/>
          <w:szCs w:val="28"/>
        </w:rPr>
        <w:t xml:space="preserve"> Штатов по суверенному государству</w:t>
      </w:r>
      <w:r w:rsidR="00DC5C27">
        <w:rPr>
          <w:sz w:val="28"/>
          <w:szCs w:val="28"/>
        </w:rPr>
        <w:t xml:space="preserve">. </w:t>
      </w:r>
    </w:p>
    <w:p w:rsidR="00B575F5" w:rsidRDefault="00DC5C27" w:rsidP="00862A8D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Вторым не менее значимым достижением российской дипломатии стало </w:t>
      </w:r>
      <w:r w:rsidR="00D13481">
        <w:rPr>
          <w:sz w:val="28"/>
          <w:szCs w:val="28"/>
        </w:rPr>
        <w:t>важнейшее</w:t>
      </w:r>
      <w:r>
        <w:rPr>
          <w:sz w:val="28"/>
          <w:szCs w:val="28"/>
        </w:rPr>
        <w:t xml:space="preserve"> участие нашей страны в процессе переговоров с Ираном об его отказе</w:t>
      </w:r>
      <w:r w:rsidR="00724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действий, которые могли бы быть связаны с обретением ядерного </w:t>
      </w:r>
      <w:r w:rsidR="00724837">
        <w:rPr>
          <w:sz w:val="28"/>
          <w:szCs w:val="28"/>
        </w:rPr>
        <w:t>оружия</w:t>
      </w:r>
      <w:r>
        <w:rPr>
          <w:sz w:val="28"/>
          <w:szCs w:val="28"/>
        </w:rPr>
        <w:t xml:space="preserve">. </w:t>
      </w:r>
      <w:r w:rsidR="00B575F5">
        <w:rPr>
          <w:sz w:val="28"/>
          <w:szCs w:val="28"/>
        </w:rPr>
        <w:t>И тем не менее скажем, что два этих весьма серьезных результата на острых направлениях</w:t>
      </w:r>
      <w:r w:rsidR="002A4497">
        <w:rPr>
          <w:sz w:val="28"/>
          <w:szCs w:val="28"/>
        </w:rPr>
        <w:t xml:space="preserve"> международной жизни еще на означают </w:t>
      </w:r>
      <w:r w:rsidR="002A4497">
        <w:rPr>
          <w:sz w:val="28"/>
          <w:szCs w:val="28"/>
        </w:rPr>
        <w:lastRenderedPageBreak/>
        <w:t xml:space="preserve">радикальных перемен к лучшему в двусторонних отношениях России и США, в международной политике. </w:t>
      </w:r>
      <w:r w:rsidR="00DB0B52">
        <w:rPr>
          <w:sz w:val="28"/>
          <w:szCs w:val="28"/>
        </w:rPr>
        <w:t xml:space="preserve">Опять </w:t>
      </w:r>
      <w:r w:rsidR="002A4497">
        <w:rPr>
          <w:sz w:val="28"/>
          <w:szCs w:val="28"/>
        </w:rPr>
        <w:t>стали заявлять о себе прямые и косвенные признаки того, что нам еще предстоит много поработать.</w:t>
      </w:r>
    </w:p>
    <w:p w:rsidR="00DC5C27" w:rsidRDefault="00DB6DEB" w:rsidP="00862A8D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Тем не менее м</w:t>
      </w:r>
      <w:r w:rsidR="00DC5C27">
        <w:rPr>
          <w:sz w:val="28"/>
          <w:szCs w:val="28"/>
        </w:rPr>
        <w:t>ожно констатировать</w:t>
      </w:r>
      <w:r w:rsidR="00DC34A8">
        <w:rPr>
          <w:sz w:val="28"/>
          <w:szCs w:val="28"/>
        </w:rPr>
        <w:t>, что Росси</w:t>
      </w:r>
      <w:r w:rsidR="00DC5C27">
        <w:rPr>
          <w:sz w:val="28"/>
          <w:szCs w:val="28"/>
        </w:rPr>
        <w:t xml:space="preserve">я в 2013 году </w:t>
      </w:r>
      <w:r w:rsidR="00DC34A8">
        <w:rPr>
          <w:sz w:val="28"/>
          <w:szCs w:val="28"/>
        </w:rPr>
        <w:t xml:space="preserve">существенно </w:t>
      </w:r>
      <w:r w:rsidR="00DC5C27">
        <w:rPr>
          <w:sz w:val="28"/>
          <w:szCs w:val="28"/>
        </w:rPr>
        <w:t xml:space="preserve">укрепила свою роль великой державы, </w:t>
      </w:r>
      <w:r w:rsidR="00DC34A8">
        <w:rPr>
          <w:sz w:val="28"/>
          <w:szCs w:val="28"/>
        </w:rPr>
        <w:t>п</w:t>
      </w:r>
      <w:r w:rsidR="00DC5C27">
        <w:rPr>
          <w:sz w:val="28"/>
          <w:szCs w:val="28"/>
        </w:rPr>
        <w:t>олитика которой служит стабилизации обстановк</w:t>
      </w:r>
      <w:r w:rsidR="005B0F22">
        <w:rPr>
          <w:sz w:val="28"/>
          <w:szCs w:val="28"/>
        </w:rPr>
        <w:t>и</w:t>
      </w:r>
      <w:r w:rsidR="00DC5C27">
        <w:rPr>
          <w:sz w:val="28"/>
          <w:szCs w:val="28"/>
        </w:rPr>
        <w:t xml:space="preserve"> в мире. </w:t>
      </w:r>
    </w:p>
    <w:p w:rsidR="00D10245" w:rsidRDefault="00D10245" w:rsidP="00862A8D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могу не сказать </w:t>
      </w:r>
      <w:r w:rsidR="00DB6DEB">
        <w:rPr>
          <w:sz w:val="28"/>
          <w:szCs w:val="28"/>
        </w:rPr>
        <w:t xml:space="preserve">и </w:t>
      </w:r>
      <w:r>
        <w:rPr>
          <w:sz w:val="28"/>
          <w:szCs w:val="28"/>
        </w:rPr>
        <w:t>о тех экономических мерах, которые предприн</w:t>
      </w:r>
      <w:r w:rsidR="00DB6DEB">
        <w:rPr>
          <w:sz w:val="28"/>
          <w:szCs w:val="28"/>
        </w:rPr>
        <w:t>яла</w:t>
      </w:r>
      <w:r>
        <w:rPr>
          <w:sz w:val="28"/>
          <w:szCs w:val="28"/>
        </w:rPr>
        <w:t xml:space="preserve"> Россия для выхода из опаснейшего кризиса в нашей братской Украине. Здесь и снижение на 1/3 цены, на поставляемый российский газ, и выделение 15 млрд. долл. на скупку украинских ценных бумаг, и развитие кооперационных связей в промышленности, особенно в самолетостроении</w:t>
      </w:r>
      <w:r w:rsidR="005E028E">
        <w:rPr>
          <w:sz w:val="28"/>
          <w:szCs w:val="28"/>
        </w:rPr>
        <w:t>, атомной</w:t>
      </w:r>
      <w:r>
        <w:rPr>
          <w:sz w:val="28"/>
          <w:szCs w:val="28"/>
        </w:rPr>
        <w:t xml:space="preserve"> и космических областях. Считаю, что это абсолютно правильный отход от слов: либо Украина выбирает статус ассоциированного члена Евросоюза, либо она вступает в Таможенны</w:t>
      </w:r>
      <w:r w:rsidR="00280EEB">
        <w:rPr>
          <w:sz w:val="28"/>
          <w:szCs w:val="28"/>
        </w:rPr>
        <w:t>й</w:t>
      </w:r>
      <w:r>
        <w:rPr>
          <w:sz w:val="28"/>
          <w:szCs w:val="28"/>
        </w:rPr>
        <w:t xml:space="preserve"> Союз. Таких категоричных «либо-либо» не должно быть в отношениях между нашими странами, что и было продемонстрировано во время переговоров </w:t>
      </w:r>
      <w:r w:rsidRPr="007C237C">
        <w:rPr>
          <w:sz w:val="28"/>
          <w:szCs w:val="28"/>
        </w:rPr>
        <w:t xml:space="preserve">президентов России и Украины </w:t>
      </w:r>
      <w:r w:rsidR="00837EBB" w:rsidRPr="00837EBB">
        <w:rPr>
          <w:sz w:val="28"/>
          <w:szCs w:val="28"/>
        </w:rPr>
        <w:t>17</w:t>
      </w:r>
      <w:r w:rsidRPr="00837EBB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минувшего года. </w:t>
      </w:r>
      <w:r w:rsidR="007C237C">
        <w:rPr>
          <w:sz w:val="28"/>
          <w:szCs w:val="28"/>
        </w:rPr>
        <w:t xml:space="preserve">Это </w:t>
      </w:r>
      <w:r>
        <w:rPr>
          <w:sz w:val="28"/>
          <w:szCs w:val="28"/>
        </w:rPr>
        <w:t xml:space="preserve">отнюдь не означает отхода от нашей оценки того, что происходит на Украине как </w:t>
      </w:r>
      <w:r w:rsidR="007C237C">
        <w:rPr>
          <w:sz w:val="28"/>
          <w:szCs w:val="28"/>
        </w:rPr>
        <w:t>организованную</w:t>
      </w:r>
      <w:r>
        <w:rPr>
          <w:sz w:val="28"/>
          <w:szCs w:val="28"/>
        </w:rPr>
        <w:t xml:space="preserve"> и беспрецедентно поддерживаемую США и их европейскими союзниками акцию, направленную на свержение режима, который, несмотря на ряд ошибок, законно представляет власть на Украине. </w:t>
      </w:r>
    </w:p>
    <w:p w:rsidR="00DE3098" w:rsidRDefault="00862A8D" w:rsidP="0068597D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 теперь разрешите вас всех поздравить с наступившим 2014 годом, в котором я желаю всем нам здоровья, удачи, успехов, благополучия.</w:t>
      </w:r>
    </w:p>
    <w:sectPr w:rsidR="00DE3098" w:rsidSect="00677F07">
      <w:headerReference w:type="default" r:id="rId8"/>
      <w:footerReference w:type="first" r:id="rId9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749" w:rsidRDefault="00AB6749" w:rsidP="005A49D2">
      <w:pPr>
        <w:spacing w:after="0" w:line="240" w:lineRule="auto"/>
      </w:pPr>
      <w:r>
        <w:separator/>
      </w:r>
    </w:p>
  </w:endnote>
  <w:endnote w:type="continuationSeparator" w:id="0">
    <w:p w:rsidR="00AB6749" w:rsidRDefault="00AB6749" w:rsidP="005A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15" w:rsidRDefault="009F7C15" w:rsidP="009F7C15">
    <w:pPr>
      <w:pStyle w:val="a6"/>
      <w:ind w:left="-1134"/>
      <w:rPr>
        <w:i/>
        <w:color w:val="1F497D" w:themeColor="text2"/>
      </w:rPr>
    </w:pPr>
    <w:r w:rsidRPr="00055C04">
      <w:rPr>
        <w:i/>
        <w:color w:val="1F497D" w:themeColor="text2"/>
      </w:rPr>
      <w:t>13 января 2014 года</w:t>
    </w:r>
  </w:p>
  <w:p w:rsidR="009F7C15" w:rsidRPr="00055C04" w:rsidRDefault="009F7C15" w:rsidP="009F7C15">
    <w:pPr>
      <w:pStyle w:val="a6"/>
      <w:ind w:left="-1134"/>
      <w:rPr>
        <w:i/>
        <w:color w:val="1F497D" w:themeColor="text2"/>
      </w:rPr>
    </w:pPr>
    <w:r w:rsidRPr="00055C04">
      <w:rPr>
        <w:i/>
        <w:color w:val="1F497D" w:themeColor="text2"/>
      </w:rPr>
      <w:t>Итоги 2013 года</w:t>
    </w:r>
    <w:r>
      <w:rPr>
        <w:i/>
        <w:color w:val="1F497D" w:themeColor="text2"/>
      </w:rPr>
      <w:t xml:space="preserve"> (выступление на </w:t>
    </w:r>
    <w:r w:rsidRPr="00055C04">
      <w:rPr>
        <w:i/>
        <w:color w:val="1F497D" w:themeColor="text2"/>
      </w:rPr>
      <w:t>«Меркурий-клуб</w:t>
    </w:r>
    <w:r>
      <w:rPr>
        <w:i/>
        <w:color w:val="1F497D" w:themeColor="text2"/>
      </w:rPr>
      <w:t>е</w:t>
    </w:r>
    <w:r w:rsidRPr="00055C04">
      <w:rPr>
        <w:i/>
        <w:color w:val="1F497D" w:themeColor="text2"/>
      </w:rPr>
      <w:t>»</w:t>
    </w:r>
    <w:r>
      <w:rPr>
        <w:i/>
        <w:color w:val="1F497D" w:themeColor="text2"/>
      </w:rPr>
      <w:t>)</w:t>
    </w:r>
    <w:r w:rsidRPr="00055C04">
      <w:rPr>
        <w:i/>
        <w:color w:val="1F497D" w:themeColor="text2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749" w:rsidRDefault="00AB6749" w:rsidP="005A49D2">
      <w:pPr>
        <w:spacing w:after="0" w:line="240" w:lineRule="auto"/>
      </w:pPr>
      <w:r>
        <w:separator/>
      </w:r>
    </w:p>
  </w:footnote>
  <w:footnote w:type="continuationSeparator" w:id="0">
    <w:p w:rsidR="00AB6749" w:rsidRDefault="00AB6749" w:rsidP="005A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858250"/>
      <w:docPartObj>
        <w:docPartGallery w:val="Page Numbers (Top of Page)"/>
        <w:docPartUnique/>
      </w:docPartObj>
    </w:sdtPr>
    <w:sdtEndPr/>
    <w:sdtContent>
      <w:p w:rsidR="00AA3246" w:rsidRDefault="00AA324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17F">
          <w:rPr>
            <w:noProof/>
          </w:rPr>
          <w:t>13</w:t>
        </w:r>
        <w:r>
          <w:fldChar w:fldCharType="end"/>
        </w:r>
      </w:p>
    </w:sdtContent>
  </w:sdt>
  <w:p w:rsidR="00AA3246" w:rsidRDefault="00AA324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3A"/>
    <w:rsid w:val="00000E3D"/>
    <w:rsid w:val="0000259C"/>
    <w:rsid w:val="0000297F"/>
    <w:rsid w:val="00004895"/>
    <w:rsid w:val="000125AD"/>
    <w:rsid w:val="00012B35"/>
    <w:rsid w:val="000134D4"/>
    <w:rsid w:val="00013542"/>
    <w:rsid w:val="00014096"/>
    <w:rsid w:val="0001459E"/>
    <w:rsid w:val="00017ACB"/>
    <w:rsid w:val="00017F33"/>
    <w:rsid w:val="00021EB8"/>
    <w:rsid w:val="00022122"/>
    <w:rsid w:val="0002241B"/>
    <w:rsid w:val="00023D94"/>
    <w:rsid w:val="00023F91"/>
    <w:rsid w:val="00023FC4"/>
    <w:rsid w:val="0002539D"/>
    <w:rsid w:val="00030B1E"/>
    <w:rsid w:val="00032282"/>
    <w:rsid w:val="0003353E"/>
    <w:rsid w:val="00033FA0"/>
    <w:rsid w:val="00034035"/>
    <w:rsid w:val="00035544"/>
    <w:rsid w:val="000368BC"/>
    <w:rsid w:val="00041924"/>
    <w:rsid w:val="000419B7"/>
    <w:rsid w:val="00047F05"/>
    <w:rsid w:val="00051DE2"/>
    <w:rsid w:val="00054735"/>
    <w:rsid w:val="00055C04"/>
    <w:rsid w:val="00060E2C"/>
    <w:rsid w:val="00061E80"/>
    <w:rsid w:val="00064CE1"/>
    <w:rsid w:val="00067003"/>
    <w:rsid w:val="000703BE"/>
    <w:rsid w:val="00070AE8"/>
    <w:rsid w:val="0007191A"/>
    <w:rsid w:val="00073BDD"/>
    <w:rsid w:val="00073DCA"/>
    <w:rsid w:val="000761CC"/>
    <w:rsid w:val="00077374"/>
    <w:rsid w:val="0008130C"/>
    <w:rsid w:val="00081A40"/>
    <w:rsid w:val="00082EA4"/>
    <w:rsid w:val="0009372D"/>
    <w:rsid w:val="00094438"/>
    <w:rsid w:val="000959E9"/>
    <w:rsid w:val="000975F1"/>
    <w:rsid w:val="000A2383"/>
    <w:rsid w:val="000B04C0"/>
    <w:rsid w:val="000B4EA3"/>
    <w:rsid w:val="000B5BDF"/>
    <w:rsid w:val="000C09A0"/>
    <w:rsid w:val="000C2245"/>
    <w:rsid w:val="000C5010"/>
    <w:rsid w:val="000C5395"/>
    <w:rsid w:val="000D0FEA"/>
    <w:rsid w:val="000D1488"/>
    <w:rsid w:val="000D2620"/>
    <w:rsid w:val="000D2984"/>
    <w:rsid w:val="000D2DC8"/>
    <w:rsid w:val="000D49DA"/>
    <w:rsid w:val="000E4FC5"/>
    <w:rsid w:val="000E73BC"/>
    <w:rsid w:val="000F015C"/>
    <w:rsid w:val="000F3D2A"/>
    <w:rsid w:val="0010375F"/>
    <w:rsid w:val="001046C4"/>
    <w:rsid w:val="001118DD"/>
    <w:rsid w:val="00112A7D"/>
    <w:rsid w:val="0011343C"/>
    <w:rsid w:val="00116642"/>
    <w:rsid w:val="00116952"/>
    <w:rsid w:val="00120482"/>
    <w:rsid w:val="00121A3B"/>
    <w:rsid w:val="001232AD"/>
    <w:rsid w:val="00123727"/>
    <w:rsid w:val="00124461"/>
    <w:rsid w:val="00130A5B"/>
    <w:rsid w:val="00131514"/>
    <w:rsid w:val="00132170"/>
    <w:rsid w:val="00134BF7"/>
    <w:rsid w:val="00140582"/>
    <w:rsid w:val="001466F6"/>
    <w:rsid w:val="0014795E"/>
    <w:rsid w:val="001549B0"/>
    <w:rsid w:val="001551AB"/>
    <w:rsid w:val="00155FE4"/>
    <w:rsid w:val="00156E54"/>
    <w:rsid w:val="001579C3"/>
    <w:rsid w:val="00161002"/>
    <w:rsid w:val="00161665"/>
    <w:rsid w:val="001633F8"/>
    <w:rsid w:val="00165D0F"/>
    <w:rsid w:val="001670E6"/>
    <w:rsid w:val="0017387F"/>
    <w:rsid w:val="00174317"/>
    <w:rsid w:val="00180866"/>
    <w:rsid w:val="00181E17"/>
    <w:rsid w:val="001825BD"/>
    <w:rsid w:val="00184F00"/>
    <w:rsid w:val="0018741F"/>
    <w:rsid w:val="00190223"/>
    <w:rsid w:val="001916CF"/>
    <w:rsid w:val="00191737"/>
    <w:rsid w:val="00191C1A"/>
    <w:rsid w:val="0019208D"/>
    <w:rsid w:val="001942E0"/>
    <w:rsid w:val="001A13CC"/>
    <w:rsid w:val="001A6A5C"/>
    <w:rsid w:val="001A6F55"/>
    <w:rsid w:val="001B197F"/>
    <w:rsid w:val="001B1BF2"/>
    <w:rsid w:val="001B2C6F"/>
    <w:rsid w:val="001B40A0"/>
    <w:rsid w:val="001B4428"/>
    <w:rsid w:val="001B7ACC"/>
    <w:rsid w:val="001C320A"/>
    <w:rsid w:val="001D0BB9"/>
    <w:rsid w:val="001D27F6"/>
    <w:rsid w:val="001D4BE7"/>
    <w:rsid w:val="001E0603"/>
    <w:rsid w:val="001E1417"/>
    <w:rsid w:val="001E37A3"/>
    <w:rsid w:val="001E43C8"/>
    <w:rsid w:val="001E5124"/>
    <w:rsid w:val="001F1A32"/>
    <w:rsid w:val="00200E43"/>
    <w:rsid w:val="00202B21"/>
    <w:rsid w:val="00205FC8"/>
    <w:rsid w:val="00206F5B"/>
    <w:rsid w:val="002104FC"/>
    <w:rsid w:val="00216CDE"/>
    <w:rsid w:val="0021764F"/>
    <w:rsid w:val="002200EB"/>
    <w:rsid w:val="00221BD5"/>
    <w:rsid w:val="00224FE8"/>
    <w:rsid w:val="00232E36"/>
    <w:rsid w:val="002371B5"/>
    <w:rsid w:val="0024056C"/>
    <w:rsid w:val="00242473"/>
    <w:rsid w:val="00244C03"/>
    <w:rsid w:val="00250278"/>
    <w:rsid w:val="00250636"/>
    <w:rsid w:val="0025110E"/>
    <w:rsid w:val="0025512C"/>
    <w:rsid w:val="00255AF6"/>
    <w:rsid w:val="00261728"/>
    <w:rsid w:val="0026242F"/>
    <w:rsid w:val="0026321F"/>
    <w:rsid w:val="002639D3"/>
    <w:rsid w:val="00264504"/>
    <w:rsid w:val="00270CAA"/>
    <w:rsid w:val="0027285C"/>
    <w:rsid w:val="00274D89"/>
    <w:rsid w:val="00280EEB"/>
    <w:rsid w:val="00284663"/>
    <w:rsid w:val="00285DD1"/>
    <w:rsid w:val="00286B42"/>
    <w:rsid w:val="0029309F"/>
    <w:rsid w:val="00293980"/>
    <w:rsid w:val="002A4497"/>
    <w:rsid w:val="002A62F1"/>
    <w:rsid w:val="002A755E"/>
    <w:rsid w:val="002B22B1"/>
    <w:rsid w:val="002B3073"/>
    <w:rsid w:val="002B3222"/>
    <w:rsid w:val="002B3701"/>
    <w:rsid w:val="002B7CBF"/>
    <w:rsid w:val="002C40D7"/>
    <w:rsid w:val="002C463F"/>
    <w:rsid w:val="002D59B6"/>
    <w:rsid w:val="002D5BC2"/>
    <w:rsid w:val="002D7477"/>
    <w:rsid w:val="002D7ED7"/>
    <w:rsid w:val="002E09B6"/>
    <w:rsid w:val="002F0D35"/>
    <w:rsid w:val="002F4037"/>
    <w:rsid w:val="002F586C"/>
    <w:rsid w:val="002F6B4D"/>
    <w:rsid w:val="002F7DDC"/>
    <w:rsid w:val="002F7F71"/>
    <w:rsid w:val="00300110"/>
    <w:rsid w:val="00306309"/>
    <w:rsid w:val="0030689A"/>
    <w:rsid w:val="003071D5"/>
    <w:rsid w:val="0031626B"/>
    <w:rsid w:val="00320C2A"/>
    <w:rsid w:val="00322BC6"/>
    <w:rsid w:val="003235A5"/>
    <w:rsid w:val="00323A88"/>
    <w:rsid w:val="00325DB9"/>
    <w:rsid w:val="00330A16"/>
    <w:rsid w:val="003320A5"/>
    <w:rsid w:val="003333EA"/>
    <w:rsid w:val="00335039"/>
    <w:rsid w:val="00340E1D"/>
    <w:rsid w:val="0034415B"/>
    <w:rsid w:val="00346BB7"/>
    <w:rsid w:val="0034703C"/>
    <w:rsid w:val="003513E5"/>
    <w:rsid w:val="00351E62"/>
    <w:rsid w:val="003538CD"/>
    <w:rsid w:val="00354075"/>
    <w:rsid w:val="0036050C"/>
    <w:rsid w:val="0036099E"/>
    <w:rsid w:val="00360A4D"/>
    <w:rsid w:val="00362ED2"/>
    <w:rsid w:val="00364D9F"/>
    <w:rsid w:val="003674F1"/>
    <w:rsid w:val="00367FAC"/>
    <w:rsid w:val="00371971"/>
    <w:rsid w:val="00372ED0"/>
    <w:rsid w:val="003742B0"/>
    <w:rsid w:val="00376300"/>
    <w:rsid w:val="00377180"/>
    <w:rsid w:val="003778AE"/>
    <w:rsid w:val="003806C6"/>
    <w:rsid w:val="00382345"/>
    <w:rsid w:val="003829DD"/>
    <w:rsid w:val="00383753"/>
    <w:rsid w:val="00384C51"/>
    <w:rsid w:val="00394126"/>
    <w:rsid w:val="00394D25"/>
    <w:rsid w:val="00395C1C"/>
    <w:rsid w:val="003966F3"/>
    <w:rsid w:val="003A157E"/>
    <w:rsid w:val="003A65EE"/>
    <w:rsid w:val="003A7446"/>
    <w:rsid w:val="003B0B52"/>
    <w:rsid w:val="003B3F4B"/>
    <w:rsid w:val="003C374D"/>
    <w:rsid w:val="003C4590"/>
    <w:rsid w:val="003C5414"/>
    <w:rsid w:val="003D17B2"/>
    <w:rsid w:val="003D4C86"/>
    <w:rsid w:val="003D4E07"/>
    <w:rsid w:val="003D642A"/>
    <w:rsid w:val="003E30EF"/>
    <w:rsid w:val="003E65C0"/>
    <w:rsid w:val="003E6761"/>
    <w:rsid w:val="003E77D6"/>
    <w:rsid w:val="003F3278"/>
    <w:rsid w:val="003F5C70"/>
    <w:rsid w:val="003F61EB"/>
    <w:rsid w:val="00402251"/>
    <w:rsid w:val="004045C3"/>
    <w:rsid w:val="004048F4"/>
    <w:rsid w:val="00405F39"/>
    <w:rsid w:val="00411B97"/>
    <w:rsid w:val="00414362"/>
    <w:rsid w:val="004170B3"/>
    <w:rsid w:val="00425E0B"/>
    <w:rsid w:val="00427935"/>
    <w:rsid w:val="00431FC8"/>
    <w:rsid w:val="004367CA"/>
    <w:rsid w:val="00441741"/>
    <w:rsid w:val="00442F94"/>
    <w:rsid w:val="00446028"/>
    <w:rsid w:val="004462B7"/>
    <w:rsid w:val="00447986"/>
    <w:rsid w:val="004541A6"/>
    <w:rsid w:val="0046273B"/>
    <w:rsid w:val="00464CCF"/>
    <w:rsid w:val="00472DBB"/>
    <w:rsid w:val="00473910"/>
    <w:rsid w:val="004828A5"/>
    <w:rsid w:val="00483A1D"/>
    <w:rsid w:val="00484CE7"/>
    <w:rsid w:val="00485053"/>
    <w:rsid w:val="00487CCD"/>
    <w:rsid w:val="004938D7"/>
    <w:rsid w:val="00493D07"/>
    <w:rsid w:val="004951CE"/>
    <w:rsid w:val="00496C5C"/>
    <w:rsid w:val="004A3E39"/>
    <w:rsid w:val="004A6B73"/>
    <w:rsid w:val="004B036A"/>
    <w:rsid w:val="004B3D82"/>
    <w:rsid w:val="004B611C"/>
    <w:rsid w:val="004C161E"/>
    <w:rsid w:val="004C1C2F"/>
    <w:rsid w:val="004C38CF"/>
    <w:rsid w:val="004C5B0C"/>
    <w:rsid w:val="004C7563"/>
    <w:rsid w:val="004C7E8B"/>
    <w:rsid w:val="004D1ACE"/>
    <w:rsid w:val="004D2131"/>
    <w:rsid w:val="004D2608"/>
    <w:rsid w:val="004E01E0"/>
    <w:rsid w:val="004E0A7A"/>
    <w:rsid w:val="004E2660"/>
    <w:rsid w:val="004E2BC9"/>
    <w:rsid w:val="004E3D30"/>
    <w:rsid w:val="004E6B9C"/>
    <w:rsid w:val="004E71CB"/>
    <w:rsid w:val="004E777A"/>
    <w:rsid w:val="004F467A"/>
    <w:rsid w:val="004F586E"/>
    <w:rsid w:val="004F63AA"/>
    <w:rsid w:val="0050176D"/>
    <w:rsid w:val="0050316B"/>
    <w:rsid w:val="00503F69"/>
    <w:rsid w:val="005062C7"/>
    <w:rsid w:val="00506386"/>
    <w:rsid w:val="00506FF2"/>
    <w:rsid w:val="0051412E"/>
    <w:rsid w:val="005155F1"/>
    <w:rsid w:val="00516CA0"/>
    <w:rsid w:val="005176D4"/>
    <w:rsid w:val="00522AD2"/>
    <w:rsid w:val="00527A77"/>
    <w:rsid w:val="00530F7A"/>
    <w:rsid w:val="005361E4"/>
    <w:rsid w:val="00536786"/>
    <w:rsid w:val="00542322"/>
    <w:rsid w:val="00543565"/>
    <w:rsid w:val="005442DE"/>
    <w:rsid w:val="00544AE0"/>
    <w:rsid w:val="00546079"/>
    <w:rsid w:val="005516D8"/>
    <w:rsid w:val="00551BB5"/>
    <w:rsid w:val="00552F73"/>
    <w:rsid w:val="0055367E"/>
    <w:rsid w:val="00555125"/>
    <w:rsid w:val="00555C2F"/>
    <w:rsid w:val="00555FF7"/>
    <w:rsid w:val="00556773"/>
    <w:rsid w:val="00557763"/>
    <w:rsid w:val="005615E0"/>
    <w:rsid w:val="00562420"/>
    <w:rsid w:val="00562FDA"/>
    <w:rsid w:val="00566900"/>
    <w:rsid w:val="00570A49"/>
    <w:rsid w:val="00573C7E"/>
    <w:rsid w:val="00574197"/>
    <w:rsid w:val="005763F9"/>
    <w:rsid w:val="00583482"/>
    <w:rsid w:val="005855E3"/>
    <w:rsid w:val="00586F09"/>
    <w:rsid w:val="00587491"/>
    <w:rsid w:val="005919E9"/>
    <w:rsid w:val="005934FE"/>
    <w:rsid w:val="00595F92"/>
    <w:rsid w:val="005960A0"/>
    <w:rsid w:val="00596185"/>
    <w:rsid w:val="005A0F22"/>
    <w:rsid w:val="005A12C4"/>
    <w:rsid w:val="005A165B"/>
    <w:rsid w:val="005A3202"/>
    <w:rsid w:val="005A49D2"/>
    <w:rsid w:val="005A7331"/>
    <w:rsid w:val="005B0F22"/>
    <w:rsid w:val="005B1755"/>
    <w:rsid w:val="005B1885"/>
    <w:rsid w:val="005B2C21"/>
    <w:rsid w:val="005B5E87"/>
    <w:rsid w:val="005B6CD8"/>
    <w:rsid w:val="005B6F68"/>
    <w:rsid w:val="005B79F4"/>
    <w:rsid w:val="005C516E"/>
    <w:rsid w:val="005C603E"/>
    <w:rsid w:val="005C7ED1"/>
    <w:rsid w:val="005C7F00"/>
    <w:rsid w:val="005D07A8"/>
    <w:rsid w:val="005D6132"/>
    <w:rsid w:val="005D7CBE"/>
    <w:rsid w:val="005E028E"/>
    <w:rsid w:val="005E2742"/>
    <w:rsid w:val="005E28DA"/>
    <w:rsid w:val="005E3E91"/>
    <w:rsid w:val="005E4CC5"/>
    <w:rsid w:val="005F23D9"/>
    <w:rsid w:val="005F33BA"/>
    <w:rsid w:val="005F59E6"/>
    <w:rsid w:val="0060597F"/>
    <w:rsid w:val="00610F77"/>
    <w:rsid w:val="00611C03"/>
    <w:rsid w:val="00614531"/>
    <w:rsid w:val="006148F0"/>
    <w:rsid w:val="006168D3"/>
    <w:rsid w:val="00621B22"/>
    <w:rsid w:val="00626F24"/>
    <w:rsid w:val="0062720D"/>
    <w:rsid w:val="00631525"/>
    <w:rsid w:val="0063161D"/>
    <w:rsid w:val="00633795"/>
    <w:rsid w:val="006341CD"/>
    <w:rsid w:val="006343F7"/>
    <w:rsid w:val="00634B0C"/>
    <w:rsid w:val="00634D96"/>
    <w:rsid w:val="00635D46"/>
    <w:rsid w:val="00640196"/>
    <w:rsid w:val="006426D4"/>
    <w:rsid w:val="0064546B"/>
    <w:rsid w:val="00647408"/>
    <w:rsid w:val="006476CC"/>
    <w:rsid w:val="006515C2"/>
    <w:rsid w:val="00651873"/>
    <w:rsid w:val="00652AD2"/>
    <w:rsid w:val="0065444B"/>
    <w:rsid w:val="00654ACB"/>
    <w:rsid w:val="00660022"/>
    <w:rsid w:val="00663059"/>
    <w:rsid w:val="00665E3D"/>
    <w:rsid w:val="00672852"/>
    <w:rsid w:val="00673344"/>
    <w:rsid w:val="006758A8"/>
    <w:rsid w:val="00676ABB"/>
    <w:rsid w:val="00677F07"/>
    <w:rsid w:val="00680B8D"/>
    <w:rsid w:val="00681CF9"/>
    <w:rsid w:val="0068597D"/>
    <w:rsid w:val="00686B61"/>
    <w:rsid w:val="00686EE8"/>
    <w:rsid w:val="00687A9A"/>
    <w:rsid w:val="006901EC"/>
    <w:rsid w:val="00694201"/>
    <w:rsid w:val="00694686"/>
    <w:rsid w:val="00697456"/>
    <w:rsid w:val="006A654E"/>
    <w:rsid w:val="006B15B0"/>
    <w:rsid w:val="006B1CE9"/>
    <w:rsid w:val="006B2203"/>
    <w:rsid w:val="006B2871"/>
    <w:rsid w:val="006B30A2"/>
    <w:rsid w:val="006B4089"/>
    <w:rsid w:val="006B4A49"/>
    <w:rsid w:val="006B4EC1"/>
    <w:rsid w:val="006C4C94"/>
    <w:rsid w:val="006C792D"/>
    <w:rsid w:val="006D511F"/>
    <w:rsid w:val="006E0B59"/>
    <w:rsid w:val="006E0BC0"/>
    <w:rsid w:val="006E308C"/>
    <w:rsid w:val="006F002E"/>
    <w:rsid w:val="006F457C"/>
    <w:rsid w:val="006F4EEA"/>
    <w:rsid w:val="006F619C"/>
    <w:rsid w:val="006F6D3C"/>
    <w:rsid w:val="007011BF"/>
    <w:rsid w:val="00702A22"/>
    <w:rsid w:val="007043D9"/>
    <w:rsid w:val="00704E07"/>
    <w:rsid w:val="00707BCA"/>
    <w:rsid w:val="007105CB"/>
    <w:rsid w:val="00711538"/>
    <w:rsid w:val="007128A0"/>
    <w:rsid w:val="00713E6F"/>
    <w:rsid w:val="00714D59"/>
    <w:rsid w:val="00722724"/>
    <w:rsid w:val="00722CE0"/>
    <w:rsid w:val="00723336"/>
    <w:rsid w:val="0072397C"/>
    <w:rsid w:val="00723BDB"/>
    <w:rsid w:val="00724837"/>
    <w:rsid w:val="007258A7"/>
    <w:rsid w:val="00726788"/>
    <w:rsid w:val="00726FC6"/>
    <w:rsid w:val="00727779"/>
    <w:rsid w:val="007312A3"/>
    <w:rsid w:val="00733035"/>
    <w:rsid w:val="00736C78"/>
    <w:rsid w:val="0073710A"/>
    <w:rsid w:val="007373D0"/>
    <w:rsid w:val="0073786B"/>
    <w:rsid w:val="00745C30"/>
    <w:rsid w:val="00746FEE"/>
    <w:rsid w:val="00753B02"/>
    <w:rsid w:val="0075448E"/>
    <w:rsid w:val="00755D24"/>
    <w:rsid w:val="00755DAB"/>
    <w:rsid w:val="00755ECB"/>
    <w:rsid w:val="00756424"/>
    <w:rsid w:val="007567D5"/>
    <w:rsid w:val="00756F1F"/>
    <w:rsid w:val="00760C01"/>
    <w:rsid w:val="00761488"/>
    <w:rsid w:val="007629EE"/>
    <w:rsid w:val="007636B9"/>
    <w:rsid w:val="00763F36"/>
    <w:rsid w:val="00767730"/>
    <w:rsid w:val="0077509B"/>
    <w:rsid w:val="00777B2E"/>
    <w:rsid w:val="007811C4"/>
    <w:rsid w:val="00787827"/>
    <w:rsid w:val="00791B76"/>
    <w:rsid w:val="00791DF3"/>
    <w:rsid w:val="007949C2"/>
    <w:rsid w:val="0079510E"/>
    <w:rsid w:val="00795C73"/>
    <w:rsid w:val="007A0288"/>
    <w:rsid w:val="007A324F"/>
    <w:rsid w:val="007A4E7C"/>
    <w:rsid w:val="007B03CC"/>
    <w:rsid w:val="007B50D3"/>
    <w:rsid w:val="007B50DD"/>
    <w:rsid w:val="007B54B9"/>
    <w:rsid w:val="007B5D1B"/>
    <w:rsid w:val="007C0015"/>
    <w:rsid w:val="007C1044"/>
    <w:rsid w:val="007C237C"/>
    <w:rsid w:val="007D035D"/>
    <w:rsid w:val="007D2DC2"/>
    <w:rsid w:val="007D658C"/>
    <w:rsid w:val="007D6622"/>
    <w:rsid w:val="007E1FD0"/>
    <w:rsid w:val="007E31C5"/>
    <w:rsid w:val="007E337D"/>
    <w:rsid w:val="007E47DF"/>
    <w:rsid w:val="007F1CF5"/>
    <w:rsid w:val="007F3821"/>
    <w:rsid w:val="007F48F3"/>
    <w:rsid w:val="007F49EC"/>
    <w:rsid w:val="007F4B14"/>
    <w:rsid w:val="007F606E"/>
    <w:rsid w:val="007F6221"/>
    <w:rsid w:val="00804B4F"/>
    <w:rsid w:val="00805F0C"/>
    <w:rsid w:val="00806CA3"/>
    <w:rsid w:val="00807315"/>
    <w:rsid w:val="008162A3"/>
    <w:rsid w:val="008172A4"/>
    <w:rsid w:val="008175A4"/>
    <w:rsid w:val="00817DA7"/>
    <w:rsid w:val="008251D0"/>
    <w:rsid w:val="008262D2"/>
    <w:rsid w:val="00826CD0"/>
    <w:rsid w:val="00833465"/>
    <w:rsid w:val="00833E67"/>
    <w:rsid w:val="008345C7"/>
    <w:rsid w:val="00834CE5"/>
    <w:rsid w:val="00837EBB"/>
    <w:rsid w:val="00837F1D"/>
    <w:rsid w:val="008400BE"/>
    <w:rsid w:val="00840FE5"/>
    <w:rsid w:val="0084103C"/>
    <w:rsid w:val="00842E0C"/>
    <w:rsid w:val="00844065"/>
    <w:rsid w:val="0084564C"/>
    <w:rsid w:val="00847BAE"/>
    <w:rsid w:val="00856571"/>
    <w:rsid w:val="00856EF3"/>
    <w:rsid w:val="00860F8A"/>
    <w:rsid w:val="00862346"/>
    <w:rsid w:val="00862A8D"/>
    <w:rsid w:val="008654CE"/>
    <w:rsid w:val="008658F3"/>
    <w:rsid w:val="00866B66"/>
    <w:rsid w:val="008732EE"/>
    <w:rsid w:val="00884B10"/>
    <w:rsid w:val="008859F5"/>
    <w:rsid w:val="00891892"/>
    <w:rsid w:val="00895BB9"/>
    <w:rsid w:val="008972FA"/>
    <w:rsid w:val="00897D85"/>
    <w:rsid w:val="008A287A"/>
    <w:rsid w:val="008A6417"/>
    <w:rsid w:val="008A7A4B"/>
    <w:rsid w:val="008B0D9D"/>
    <w:rsid w:val="008B1F7D"/>
    <w:rsid w:val="008B220D"/>
    <w:rsid w:val="008B492F"/>
    <w:rsid w:val="008B4C79"/>
    <w:rsid w:val="008B62D5"/>
    <w:rsid w:val="008C246A"/>
    <w:rsid w:val="008C58AA"/>
    <w:rsid w:val="008D0C4D"/>
    <w:rsid w:val="008D0F5F"/>
    <w:rsid w:val="008D54A7"/>
    <w:rsid w:val="008D7E82"/>
    <w:rsid w:val="008E0993"/>
    <w:rsid w:val="008E6207"/>
    <w:rsid w:val="00900D8E"/>
    <w:rsid w:val="00901403"/>
    <w:rsid w:val="00904AA2"/>
    <w:rsid w:val="00904E52"/>
    <w:rsid w:val="00905397"/>
    <w:rsid w:val="00910B2B"/>
    <w:rsid w:val="009134DA"/>
    <w:rsid w:val="009138C3"/>
    <w:rsid w:val="00916F52"/>
    <w:rsid w:val="009171AE"/>
    <w:rsid w:val="00917717"/>
    <w:rsid w:val="0092153D"/>
    <w:rsid w:val="00922DCE"/>
    <w:rsid w:val="0092745D"/>
    <w:rsid w:val="00931857"/>
    <w:rsid w:val="00931AE3"/>
    <w:rsid w:val="00935485"/>
    <w:rsid w:val="009418B5"/>
    <w:rsid w:val="009426D6"/>
    <w:rsid w:val="00945850"/>
    <w:rsid w:val="00945957"/>
    <w:rsid w:val="00947BBA"/>
    <w:rsid w:val="0095562F"/>
    <w:rsid w:val="00955F3C"/>
    <w:rsid w:val="00957203"/>
    <w:rsid w:val="009611AD"/>
    <w:rsid w:val="00965F95"/>
    <w:rsid w:val="00966B77"/>
    <w:rsid w:val="009673EB"/>
    <w:rsid w:val="0097495D"/>
    <w:rsid w:val="009769C6"/>
    <w:rsid w:val="00984D33"/>
    <w:rsid w:val="00991914"/>
    <w:rsid w:val="00992162"/>
    <w:rsid w:val="009939C9"/>
    <w:rsid w:val="00995CBA"/>
    <w:rsid w:val="00996E86"/>
    <w:rsid w:val="00997275"/>
    <w:rsid w:val="00997478"/>
    <w:rsid w:val="009976C4"/>
    <w:rsid w:val="009977E1"/>
    <w:rsid w:val="009A4D9F"/>
    <w:rsid w:val="009A512C"/>
    <w:rsid w:val="009A762C"/>
    <w:rsid w:val="009B0FB8"/>
    <w:rsid w:val="009B5695"/>
    <w:rsid w:val="009C40E9"/>
    <w:rsid w:val="009D1156"/>
    <w:rsid w:val="009D48A5"/>
    <w:rsid w:val="009D4A9F"/>
    <w:rsid w:val="009D504C"/>
    <w:rsid w:val="009D5569"/>
    <w:rsid w:val="009D5E7B"/>
    <w:rsid w:val="009D7230"/>
    <w:rsid w:val="009E4398"/>
    <w:rsid w:val="009E6A7F"/>
    <w:rsid w:val="009E6F43"/>
    <w:rsid w:val="009F146B"/>
    <w:rsid w:val="009F4153"/>
    <w:rsid w:val="009F5B0D"/>
    <w:rsid w:val="009F709D"/>
    <w:rsid w:val="009F7C15"/>
    <w:rsid w:val="00A0567E"/>
    <w:rsid w:val="00A05FE9"/>
    <w:rsid w:val="00A06BDB"/>
    <w:rsid w:val="00A10ADA"/>
    <w:rsid w:val="00A13A29"/>
    <w:rsid w:val="00A141B9"/>
    <w:rsid w:val="00A147FF"/>
    <w:rsid w:val="00A14C6A"/>
    <w:rsid w:val="00A2017F"/>
    <w:rsid w:val="00A21B02"/>
    <w:rsid w:val="00A22E4F"/>
    <w:rsid w:val="00A25A2E"/>
    <w:rsid w:val="00A269B8"/>
    <w:rsid w:val="00A278DE"/>
    <w:rsid w:val="00A305BE"/>
    <w:rsid w:val="00A31692"/>
    <w:rsid w:val="00A33554"/>
    <w:rsid w:val="00A33626"/>
    <w:rsid w:val="00A35015"/>
    <w:rsid w:val="00A36DD6"/>
    <w:rsid w:val="00A4145C"/>
    <w:rsid w:val="00A42707"/>
    <w:rsid w:val="00A4779F"/>
    <w:rsid w:val="00A5067A"/>
    <w:rsid w:val="00A5086F"/>
    <w:rsid w:val="00A50FF2"/>
    <w:rsid w:val="00A5156F"/>
    <w:rsid w:val="00A52673"/>
    <w:rsid w:val="00A549F0"/>
    <w:rsid w:val="00A5573E"/>
    <w:rsid w:val="00A6192D"/>
    <w:rsid w:val="00A63A0F"/>
    <w:rsid w:val="00A65A2E"/>
    <w:rsid w:val="00A65B87"/>
    <w:rsid w:val="00A65CC7"/>
    <w:rsid w:val="00A66258"/>
    <w:rsid w:val="00A664B0"/>
    <w:rsid w:val="00A7303A"/>
    <w:rsid w:val="00A74627"/>
    <w:rsid w:val="00A74824"/>
    <w:rsid w:val="00A810F6"/>
    <w:rsid w:val="00A84486"/>
    <w:rsid w:val="00A84C47"/>
    <w:rsid w:val="00A86F84"/>
    <w:rsid w:val="00A87F7E"/>
    <w:rsid w:val="00A90271"/>
    <w:rsid w:val="00A9289F"/>
    <w:rsid w:val="00A93C38"/>
    <w:rsid w:val="00A93E13"/>
    <w:rsid w:val="00A970FF"/>
    <w:rsid w:val="00AA0125"/>
    <w:rsid w:val="00AA2952"/>
    <w:rsid w:val="00AA3246"/>
    <w:rsid w:val="00AA497D"/>
    <w:rsid w:val="00AA5FA3"/>
    <w:rsid w:val="00AB6749"/>
    <w:rsid w:val="00AB67A8"/>
    <w:rsid w:val="00AC272E"/>
    <w:rsid w:val="00AC7575"/>
    <w:rsid w:val="00AD7A02"/>
    <w:rsid w:val="00AE2134"/>
    <w:rsid w:val="00AE32BC"/>
    <w:rsid w:val="00AE356D"/>
    <w:rsid w:val="00AE393C"/>
    <w:rsid w:val="00AF0430"/>
    <w:rsid w:val="00AF26DB"/>
    <w:rsid w:val="00AF5B38"/>
    <w:rsid w:val="00AF71C6"/>
    <w:rsid w:val="00B01451"/>
    <w:rsid w:val="00B03726"/>
    <w:rsid w:val="00B0795D"/>
    <w:rsid w:val="00B07DA5"/>
    <w:rsid w:val="00B1336D"/>
    <w:rsid w:val="00B147FA"/>
    <w:rsid w:val="00B14A3E"/>
    <w:rsid w:val="00B15A89"/>
    <w:rsid w:val="00B170B9"/>
    <w:rsid w:val="00B20C86"/>
    <w:rsid w:val="00B232D0"/>
    <w:rsid w:val="00B26829"/>
    <w:rsid w:val="00B34E87"/>
    <w:rsid w:val="00B3697D"/>
    <w:rsid w:val="00B4009D"/>
    <w:rsid w:val="00B40668"/>
    <w:rsid w:val="00B4290B"/>
    <w:rsid w:val="00B43D46"/>
    <w:rsid w:val="00B46DF4"/>
    <w:rsid w:val="00B5185C"/>
    <w:rsid w:val="00B54167"/>
    <w:rsid w:val="00B57224"/>
    <w:rsid w:val="00B575F5"/>
    <w:rsid w:val="00B60166"/>
    <w:rsid w:val="00B63CCE"/>
    <w:rsid w:val="00B65ACA"/>
    <w:rsid w:val="00B66556"/>
    <w:rsid w:val="00B74E0A"/>
    <w:rsid w:val="00B81334"/>
    <w:rsid w:val="00B8234C"/>
    <w:rsid w:val="00B85C99"/>
    <w:rsid w:val="00B87123"/>
    <w:rsid w:val="00B90673"/>
    <w:rsid w:val="00B91089"/>
    <w:rsid w:val="00B93FD4"/>
    <w:rsid w:val="00B94578"/>
    <w:rsid w:val="00B96431"/>
    <w:rsid w:val="00BA0FC8"/>
    <w:rsid w:val="00BA10FD"/>
    <w:rsid w:val="00BA52AC"/>
    <w:rsid w:val="00BA7D46"/>
    <w:rsid w:val="00BB096C"/>
    <w:rsid w:val="00BB0BB1"/>
    <w:rsid w:val="00BB4603"/>
    <w:rsid w:val="00BB598F"/>
    <w:rsid w:val="00BC47C6"/>
    <w:rsid w:val="00BC4B7C"/>
    <w:rsid w:val="00BD0C06"/>
    <w:rsid w:val="00BD1CD1"/>
    <w:rsid w:val="00BD3BBA"/>
    <w:rsid w:val="00BE111D"/>
    <w:rsid w:val="00BE6703"/>
    <w:rsid w:val="00BE71CA"/>
    <w:rsid w:val="00BE7BDC"/>
    <w:rsid w:val="00BF3078"/>
    <w:rsid w:val="00BF4218"/>
    <w:rsid w:val="00C008A3"/>
    <w:rsid w:val="00C01DAC"/>
    <w:rsid w:val="00C02C77"/>
    <w:rsid w:val="00C04FB5"/>
    <w:rsid w:val="00C15E44"/>
    <w:rsid w:val="00C16281"/>
    <w:rsid w:val="00C1663A"/>
    <w:rsid w:val="00C17778"/>
    <w:rsid w:val="00C21DEC"/>
    <w:rsid w:val="00C23CDE"/>
    <w:rsid w:val="00C24C31"/>
    <w:rsid w:val="00C310B8"/>
    <w:rsid w:val="00C34F21"/>
    <w:rsid w:val="00C353E7"/>
    <w:rsid w:val="00C35EEE"/>
    <w:rsid w:val="00C43500"/>
    <w:rsid w:val="00C45D7C"/>
    <w:rsid w:val="00C47070"/>
    <w:rsid w:val="00C5091A"/>
    <w:rsid w:val="00C50EA9"/>
    <w:rsid w:val="00C54E3B"/>
    <w:rsid w:val="00C57095"/>
    <w:rsid w:val="00C62854"/>
    <w:rsid w:val="00C70E5C"/>
    <w:rsid w:val="00C713C3"/>
    <w:rsid w:val="00C73074"/>
    <w:rsid w:val="00C7400A"/>
    <w:rsid w:val="00C75176"/>
    <w:rsid w:val="00C763E0"/>
    <w:rsid w:val="00C77D4F"/>
    <w:rsid w:val="00C80435"/>
    <w:rsid w:val="00C85593"/>
    <w:rsid w:val="00C87962"/>
    <w:rsid w:val="00C87B43"/>
    <w:rsid w:val="00C91710"/>
    <w:rsid w:val="00C92A14"/>
    <w:rsid w:val="00C94D33"/>
    <w:rsid w:val="00CA1A7B"/>
    <w:rsid w:val="00CA22EC"/>
    <w:rsid w:val="00CA2903"/>
    <w:rsid w:val="00CA3432"/>
    <w:rsid w:val="00CA43D1"/>
    <w:rsid w:val="00CA5452"/>
    <w:rsid w:val="00CA72F9"/>
    <w:rsid w:val="00CB05EC"/>
    <w:rsid w:val="00CB13D9"/>
    <w:rsid w:val="00CB232D"/>
    <w:rsid w:val="00CB4BC1"/>
    <w:rsid w:val="00CB4F58"/>
    <w:rsid w:val="00CB55DC"/>
    <w:rsid w:val="00CB5ABB"/>
    <w:rsid w:val="00CC12BC"/>
    <w:rsid w:val="00CC4514"/>
    <w:rsid w:val="00CC701F"/>
    <w:rsid w:val="00CD25B1"/>
    <w:rsid w:val="00CD4484"/>
    <w:rsid w:val="00CD5222"/>
    <w:rsid w:val="00CD7B81"/>
    <w:rsid w:val="00CD7DCF"/>
    <w:rsid w:val="00CE0D45"/>
    <w:rsid w:val="00CE13BF"/>
    <w:rsid w:val="00CE1E25"/>
    <w:rsid w:val="00CE25F5"/>
    <w:rsid w:val="00CE262E"/>
    <w:rsid w:val="00CE2E18"/>
    <w:rsid w:val="00CE4463"/>
    <w:rsid w:val="00CE4603"/>
    <w:rsid w:val="00CE5F52"/>
    <w:rsid w:val="00CE6B7F"/>
    <w:rsid w:val="00CE74AC"/>
    <w:rsid w:val="00CF1097"/>
    <w:rsid w:val="00CF3123"/>
    <w:rsid w:val="00CF5D7F"/>
    <w:rsid w:val="00D0123A"/>
    <w:rsid w:val="00D0265F"/>
    <w:rsid w:val="00D028B9"/>
    <w:rsid w:val="00D051C9"/>
    <w:rsid w:val="00D076D2"/>
    <w:rsid w:val="00D10245"/>
    <w:rsid w:val="00D13481"/>
    <w:rsid w:val="00D15FD5"/>
    <w:rsid w:val="00D17626"/>
    <w:rsid w:val="00D201EB"/>
    <w:rsid w:val="00D21111"/>
    <w:rsid w:val="00D252E7"/>
    <w:rsid w:val="00D27B41"/>
    <w:rsid w:val="00D30FDE"/>
    <w:rsid w:val="00D3563D"/>
    <w:rsid w:val="00D376F5"/>
    <w:rsid w:val="00D414AA"/>
    <w:rsid w:val="00D42283"/>
    <w:rsid w:val="00D433F7"/>
    <w:rsid w:val="00D47921"/>
    <w:rsid w:val="00D56D33"/>
    <w:rsid w:val="00D56DAC"/>
    <w:rsid w:val="00D60163"/>
    <w:rsid w:val="00D64141"/>
    <w:rsid w:val="00D64E93"/>
    <w:rsid w:val="00D66886"/>
    <w:rsid w:val="00D7295B"/>
    <w:rsid w:val="00D76241"/>
    <w:rsid w:val="00D85E17"/>
    <w:rsid w:val="00D916D8"/>
    <w:rsid w:val="00D96540"/>
    <w:rsid w:val="00D9733F"/>
    <w:rsid w:val="00DA766E"/>
    <w:rsid w:val="00DB00B3"/>
    <w:rsid w:val="00DB0B52"/>
    <w:rsid w:val="00DB440F"/>
    <w:rsid w:val="00DB4670"/>
    <w:rsid w:val="00DB4C3D"/>
    <w:rsid w:val="00DB5117"/>
    <w:rsid w:val="00DB6DEB"/>
    <w:rsid w:val="00DC2B2F"/>
    <w:rsid w:val="00DC34A8"/>
    <w:rsid w:val="00DC5C27"/>
    <w:rsid w:val="00DC712C"/>
    <w:rsid w:val="00DC7179"/>
    <w:rsid w:val="00DD7A5E"/>
    <w:rsid w:val="00DE28AF"/>
    <w:rsid w:val="00DE3098"/>
    <w:rsid w:val="00DE57D0"/>
    <w:rsid w:val="00DE7226"/>
    <w:rsid w:val="00DE74EA"/>
    <w:rsid w:val="00DF3F4C"/>
    <w:rsid w:val="00DF521B"/>
    <w:rsid w:val="00DF539A"/>
    <w:rsid w:val="00DF67A4"/>
    <w:rsid w:val="00E002B8"/>
    <w:rsid w:val="00E015F9"/>
    <w:rsid w:val="00E0550B"/>
    <w:rsid w:val="00E0755F"/>
    <w:rsid w:val="00E141B3"/>
    <w:rsid w:val="00E15071"/>
    <w:rsid w:val="00E16E7A"/>
    <w:rsid w:val="00E20F5E"/>
    <w:rsid w:val="00E25DA7"/>
    <w:rsid w:val="00E26597"/>
    <w:rsid w:val="00E27D94"/>
    <w:rsid w:val="00E31FB8"/>
    <w:rsid w:val="00E33C28"/>
    <w:rsid w:val="00E42352"/>
    <w:rsid w:val="00E46B15"/>
    <w:rsid w:val="00E47AE4"/>
    <w:rsid w:val="00E52C92"/>
    <w:rsid w:val="00E53061"/>
    <w:rsid w:val="00E541BD"/>
    <w:rsid w:val="00E60A01"/>
    <w:rsid w:val="00E60AEF"/>
    <w:rsid w:val="00E617C4"/>
    <w:rsid w:val="00E70247"/>
    <w:rsid w:val="00E72273"/>
    <w:rsid w:val="00E74E4A"/>
    <w:rsid w:val="00E75671"/>
    <w:rsid w:val="00E75975"/>
    <w:rsid w:val="00E7632D"/>
    <w:rsid w:val="00E80737"/>
    <w:rsid w:val="00E812ED"/>
    <w:rsid w:val="00E81FF4"/>
    <w:rsid w:val="00E872C6"/>
    <w:rsid w:val="00E91E44"/>
    <w:rsid w:val="00E96A08"/>
    <w:rsid w:val="00EA0084"/>
    <w:rsid w:val="00EA22B1"/>
    <w:rsid w:val="00EA329B"/>
    <w:rsid w:val="00EA35BF"/>
    <w:rsid w:val="00EA495B"/>
    <w:rsid w:val="00EA4B83"/>
    <w:rsid w:val="00EA4DDB"/>
    <w:rsid w:val="00EB0C67"/>
    <w:rsid w:val="00EB4786"/>
    <w:rsid w:val="00EB6D9A"/>
    <w:rsid w:val="00EC0C6F"/>
    <w:rsid w:val="00EC7C4F"/>
    <w:rsid w:val="00ED1409"/>
    <w:rsid w:val="00ED19B1"/>
    <w:rsid w:val="00ED45F0"/>
    <w:rsid w:val="00ED6A46"/>
    <w:rsid w:val="00ED6A4F"/>
    <w:rsid w:val="00EE11A1"/>
    <w:rsid w:val="00EE138B"/>
    <w:rsid w:val="00EE4197"/>
    <w:rsid w:val="00EE5743"/>
    <w:rsid w:val="00EE7BA2"/>
    <w:rsid w:val="00EF45BE"/>
    <w:rsid w:val="00EF79E3"/>
    <w:rsid w:val="00F001FC"/>
    <w:rsid w:val="00F01F6C"/>
    <w:rsid w:val="00F03631"/>
    <w:rsid w:val="00F057E1"/>
    <w:rsid w:val="00F073FE"/>
    <w:rsid w:val="00F10BBD"/>
    <w:rsid w:val="00F11822"/>
    <w:rsid w:val="00F13264"/>
    <w:rsid w:val="00F21750"/>
    <w:rsid w:val="00F22BE7"/>
    <w:rsid w:val="00F22D34"/>
    <w:rsid w:val="00F25041"/>
    <w:rsid w:val="00F306D9"/>
    <w:rsid w:val="00F32BA7"/>
    <w:rsid w:val="00F3302F"/>
    <w:rsid w:val="00F408F9"/>
    <w:rsid w:val="00F4210C"/>
    <w:rsid w:val="00F4453A"/>
    <w:rsid w:val="00F44788"/>
    <w:rsid w:val="00F52987"/>
    <w:rsid w:val="00F537CE"/>
    <w:rsid w:val="00F5586F"/>
    <w:rsid w:val="00F61E98"/>
    <w:rsid w:val="00F62DDD"/>
    <w:rsid w:val="00F64638"/>
    <w:rsid w:val="00F70F52"/>
    <w:rsid w:val="00F71F60"/>
    <w:rsid w:val="00F748B3"/>
    <w:rsid w:val="00F750B4"/>
    <w:rsid w:val="00F82E04"/>
    <w:rsid w:val="00F8509A"/>
    <w:rsid w:val="00F86D82"/>
    <w:rsid w:val="00F86E84"/>
    <w:rsid w:val="00F90760"/>
    <w:rsid w:val="00F95355"/>
    <w:rsid w:val="00F979D4"/>
    <w:rsid w:val="00FA1037"/>
    <w:rsid w:val="00FA2B37"/>
    <w:rsid w:val="00FA32AE"/>
    <w:rsid w:val="00FA344C"/>
    <w:rsid w:val="00FA5F44"/>
    <w:rsid w:val="00FC0679"/>
    <w:rsid w:val="00FC2A46"/>
    <w:rsid w:val="00FC2E28"/>
    <w:rsid w:val="00FC47D7"/>
    <w:rsid w:val="00FD03F6"/>
    <w:rsid w:val="00FD1C6A"/>
    <w:rsid w:val="00FD206E"/>
    <w:rsid w:val="00FD2524"/>
    <w:rsid w:val="00FD478A"/>
    <w:rsid w:val="00FE1345"/>
    <w:rsid w:val="00FE450E"/>
    <w:rsid w:val="00FE5B46"/>
    <w:rsid w:val="00FF1A15"/>
    <w:rsid w:val="00FF2834"/>
    <w:rsid w:val="00FF2F16"/>
    <w:rsid w:val="00FF3B2A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A49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A49D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A49D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7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7F07"/>
  </w:style>
  <w:style w:type="paragraph" w:styleId="a8">
    <w:name w:val="footer"/>
    <w:basedOn w:val="a"/>
    <w:link w:val="a9"/>
    <w:uiPriority w:val="99"/>
    <w:unhideWhenUsed/>
    <w:rsid w:val="0067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7F07"/>
  </w:style>
  <w:style w:type="paragraph" w:styleId="aa">
    <w:name w:val="Balloon Text"/>
    <w:basedOn w:val="a"/>
    <w:link w:val="ab"/>
    <w:uiPriority w:val="99"/>
    <w:semiHidden/>
    <w:unhideWhenUsed/>
    <w:rsid w:val="0067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7F07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unhideWhenUsed/>
    <w:rsid w:val="00155FE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155FE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155FE4"/>
    <w:rPr>
      <w:vertAlign w:val="superscript"/>
    </w:rPr>
  </w:style>
  <w:style w:type="character" w:styleId="af">
    <w:name w:val="Hyperlink"/>
    <w:basedOn w:val="a0"/>
    <w:uiPriority w:val="99"/>
    <w:unhideWhenUsed/>
    <w:rsid w:val="00BC47C6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791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205FC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1">
    <w:name w:val="FollowedHyperlink"/>
    <w:basedOn w:val="a0"/>
    <w:uiPriority w:val="99"/>
    <w:semiHidden/>
    <w:unhideWhenUsed/>
    <w:rsid w:val="00483A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A49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A49D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A49D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7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7F07"/>
  </w:style>
  <w:style w:type="paragraph" w:styleId="a8">
    <w:name w:val="footer"/>
    <w:basedOn w:val="a"/>
    <w:link w:val="a9"/>
    <w:uiPriority w:val="99"/>
    <w:unhideWhenUsed/>
    <w:rsid w:val="0067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7F07"/>
  </w:style>
  <w:style w:type="paragraph" w:styleId="aa">
    <w:name w:val="Balloon Text"/>
    <w:basedOn w:val="a"/>
    <w:link w:val="ab"/>
    <w:uiPriority w:val="99"/>
    <w:semiHidden/>
    <w:unhideWhenUsed/>
    <w:rsid w:val="0067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7F07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unhideWhenUsed/>
    <w:rsid w:val="00155FE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155FE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155FE4"/>
    <w:rPr>
      <w:vertAlign w:val="superscript"/>
    </w:rPr>
  </w:style>
  <w:style w:type="character" w:styleId="af">
    <w:name w:val="Hyperlink"/>
    <w:basedOn w:val="a0"/>
    <w:uiPriority w:val="99"/>
    <w:unhideWhenUsed/>
    <w:rsid w:val="00BC47C6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791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205FC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1">
    <w:name w:val="FollowedHyperlink"/>
    <w:basedOn w:val="a0"/>
    <w:uiPriority w:val="99"/>
    <w:semiHidden/>
    <w:unhideWhenUsed/>
    <w:rsid w:val="00483A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BEF09-469B-4DE2-9D2C-D146281F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16</Pages>
  <Words>4106</Words>
  <Characters>23406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2014-01-09T08:07:00Z</cp:lastPrinted>
  <dcterms:created xsi:type="dcterms:W3CDTF">2014-01-09T08:10:00Z</dcterms:created>
  <dcterms:modified xsi:type="dcterms:W3CDTF">2014-01-13T12:00:00Z</dcterms:modified>
</cp:coreProperties>
</file>