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BC" w:rsidRDefault="00130CF9" w:rsidP="0018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2B">
        <w:rPr>
          <w:rFonts w:ascii="Times New Roman" w:hAnsi="Times New Roman" w:cs="Times New Roman"/>
          <w:b/>
          <w:sz w:val="28"/>
          <w:szCs w:val="28"/>
          <w:u w:val="single"/>
        </w:rPr>
        <w:t>Секция</w:t>
      </w:r>
      <w:r w:rsidR="007B792B">
        <w:rPr>
          <w:rFonts w:ascii="Times New Roman" w:hAnsi="Times New Roman" w:cs="Times New Roman"/>
          <w:b/>
          <w:sz w:val="28"/>
          <w:szCs w:val="28"/>
        </w:rPr>
        <w:t>:</w:t>
      </w:r>
      <w:r w:rsidRPr="00C044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6868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C044AB">
        <w:rPr>
          <w:rFonts w:ascii="Times New Roman" w:hAnsi="Times New Roman" w:cs="Times New Roman"/>
          <w:b/>
          <w:sz w:val="28"/>
          <w:szCs w:val="28"/>
        </w:rPr>
        <w:t xml:space="preserve"> результатов интеллектуальной деятельности при экспорте продукции военного, двойного и специального назначения», </w:t>
      </w:r>
    </w:p>
    <w:p w:rsidR="0003260B" w:rsidRPr="00C044AB" w:rsidRDefault="00130CF9" w:rsidP="0018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AB">
        <w:rPr>
          <w:rFonts w:ascii="Times New Roman" w:hAnsi="Times New Roman" w:cs="Times New Roman"/>
          <w:b/>
          <w:sz w:val="28"/>
          <w:szCs w:val="28"/>
        </w:rPr>
        <w:t xml:space="preserve">Торгово-промышленная палата РФ </w:t>
      </w:r>
    </w:p>
    <w:p w:rsidR="00221548" w:rsidRDefault="000E2DC2" w:rsidP="0018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AB" w:rsidRPr="00C044AB">
        <w:rPr>
          <w:rFonts w:ascii="Times New Roman" w:hAnsi="Times New Roman" w:cs="Times New Roman"/>
          <w:b/>
          <w:sz w:val="28"/>
          <w:szCs w:val="28"/>
        </w:rPr>
        <w:t>(ЗАО «Объединенные консультанты ФДП»)</w:t>
      </w:r>
    </w:p>
    <w:p w:rsidR="007B792B" w:rsidRDefault="007B792B" w:rsidP="0018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2B" w:rsidRDefault="007B792B" w:rsidP="0018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2B">
        <w:rPr>
          <w:rFonts w:ascii="Times New Roman" w:hAnsi="Times New Roman" w:cs="Times New Roman"/>
          <w:b/>
          <w:sz w:val="28"/>
          <w:szCs w:val="28"/>
          <w:u w:val="single"/>
        </w:rPr>
        <w:t>Тема доклада</w:t>
      </w:r>
      <w:r>
        <w:rPr>
          <w:rFonts w:ascii="Times New Roman" w:hAnsi="Times New Roman" w:cs="Times New Roman"/>
          <w:b/>
          <w:sz w:val="28"/>
          <w:szCs w:val="28"/>
        </w:rPr>
        <w:t>: За что платят экспортеры продукции военного назначения?</w:t>
      </w:r>
    </w:p>
    <w:p w:rsidR="007B792B" w:rsidRDefault="007B792B" w:rsidP="0018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BC" w:rsidRPr="00180570" w:rsidRDefault="007428BC" w:rsidP="0018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AD" w:rsidRDefault="007B792B" w:rsidP="007428BC">
      <w:pPr>
        <w:pStyle w:val="a3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действующими на сегодняшний день нормативно-правовыми актами д</w:t>
      </w:r>
      <w:r w:rsidR="00221548" w:rsidRPr="00234F8F">
        <w:rPr>
          <w:iCs/>
          <w:sz w:val="28"/>
          <w:szCs w:val="28"/>
        </w:rPr>
        <w:t>ля осуществления внешнеторговой деятельности в отношении продукции военного назначения</w:t>
      </w:r>
      <w:r>
        <w:rPr>
          <w:iCs/>
          <w:sz w:val="28"/>
          <w:szCs w:val="28"/>
        </w:rPr>
        <w:t xml:space="preserve"> (ПВН)</w:t>
      </w:r>
      <w:r w:rsidR="00221548" w:rsidRPr="00234F8F">
        <w:rPr>
          <w:iCs/>
          <w:sz w:val="28"/>
          <w:szCs w:val="28"/>
        </w:rPr>
        <w:t xml:space="preserve"> организации –</w:t>
      </w:r>
      <w:r w:rsidR="008F7553">
        <w:rPr>
          <w:iCs/>
          <w:sz w:val="28"/>
          <w:szCs w:val="28"/>
        </w:rPr>
        <w:t xml:space="preserve"> заявителю необходимо получить Л</w:t>
      </w:r>
      <w:r w:rsidR="00221548" w:rsidRPr="00234F8F">
        <w:rPr>
          <w:iCs/>
          <w:sz w:val="28"/>
          <w:szCs w:val="28"/>
        </w:rPr>
        <w:t xml:space="preserve">ицензию Федеральной службы по военно-техническому сотрудничеству РФ (ФСВТС) на вывоз </w:t>
      </w:r>
      <w:r w:rsidR="008F7553">
        <w:rPr>
          <w:iCs/>
          <w:sz w:val="28"/>
          <w:szCs w:val="28"/>
        </w:rPr>
        <w:t>ПВН</w:t>
      </w:r>
      <w:r w:rsidR="00221548" w:rsidRPr="00234F8F">
        <w:rPr>
          <w:iCs/>
          <w:sz w:val="28"/>
          <w:szCs w:val="28"/>
        </w:rPr>
        <w:t>. Лицензия на выво</w:t>
      </w:r>
      <w:r w:rsidR="008F7553">
        <w:rPr>
          <w:iCs/>
          <w:sz w:val="28"/>
          <w:szCs w:val="28"/>
        </w:rPr>
        <w:t>з ПВН</w:t>
      </w:r>
      <w:r w:rsidR="008F7553" w:rsidRPr="00234F8F">
        <w:rPr>
          <w:iCs/>
          <w:sz w:val="28"/>
          <w:szCs w:val="28"/>
        </w:rPr>
        <w:t xml:space="preserve"> </w:t>
      </w:r>
      <w:r w:rsidR="00221548" w:rsidRPr="00234F8F">
        <w:rPr>
          <w:iCs/>
          <w:sz w:val="28"/>
          <w:szCs w:val="28"/>
        </w:rPr>
        <w:t xml:space="preserve">является необходимым условием для таможенного оформления и проведения таможенного контроля </w:t>
      </w:r>
      <w:r w:rsidR="008F7553">
        <w:rPr>
          <w:iCs/>
          <w:sz w:val="28"/>
          <w:szCs w:val="28"/>
        </w:rPr>
        <w:t>ПВН</w:t>
      </w:r>
      <w:r w:rsidR="00221548" w:rsidRPr="00234F8F">
        <w:rPr>
          <w:iCs/>
          <w:sz w:val="28"/>
          <w:szCs w:val="28"/>
        </w:rPr>
        <w:t xml:space="preserve">. </w:t>
      </w:r>
    </w:p>
    <w:p w:rsidR="007428BC" w:rsidRPr="00234F8F" w:rsidRDefault="00221548" w:rsidP="007428BC">
      <w:pPr>
        <w:pStyle w:val="a3"/>
        <w:ind w:firstLine="708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>В соответствии с Указом Президента РФ от 10</w:t>
      </w:r>
      <w:r w:rsidR="00FE35EA">
        <w:rPr>
          <w:iCs/>
          <w:sz w:val="28"/>
          <w:szCs w:val="28"/>
        </w:rPr>
        <w:t>.09.</w:t>
      </w:r>
      <w:r w:rsidRPr="00234F8F">
        <w:rPr>
          <w:iCs/>
          <w:sz w:val="28"/>
          <w:szCs w:val="28"/>
        </w:rPr>
        <w:t>2005 г. №</w:t>
      </w:r>
      <w:r w:rsidR="00B460AD">
        <w:rPr>
          <w:iCs/>
          <w:sz w:val="28"/>
          <w:szCs w:val="28"/>
        </w:rPr>
        <w:t xml:space="preserve"> </w:t>
      </w:r>
      <w:r w:rsidRPr="00234F8F">
        <w:rPr>
          <w:iCs/>
          <w:sz w:val="28"/>
          <w:szCs w:val="28"/>
        </w:rPr>
        <w:t>1062 для получен</w:t>
      </w:r>
      <w:r w:rsidR="008F7553">
        <w:rPr>
          <w:iCs/>
          <w:sz w:val="28"/>
          <w:szCs w:val="28"/>
        </w:rPr>
        <w:t>ия Л</w:t>
      </w:r>
      <w:r w:rsidRPr="00234F8F">
        <w:rPr>
          <w:iCs/>
          <w:sz w:val="28"/>
          <w:szCs w:val="28"/>
        </w:rPr>
        <w:t>ицензии необходимо представить в ФСВТС, в том числе</w:t>
      </w:r>
      <w:r w:rsidR="008F7553">
        <w:rPr>
          <w:iCs/>
          <w:sz w:val="28"/>
          <w:szCs w:val="28"/>
        </w:rPr>
        <w:t>,</w:t>
      </w:r>
      <w:r w:rsidRPr="00234F8F">
        <w:rPr>
          <w:iCs/>
          <w:sz w:val="28"/>
          <w:szCs w:val="28"/>
        </w:rPr>
        <w:t xml:space="preserve"> документы, подтверждающее урегулирование с Федеральной службой по интеллектуальной собственности </w:t>
      </w:r>
      <w:r w:rsidR="00D84CD2" w:rsidRPr="00234F8F">
        <w:rPr>
          <w:iCs/>
          <w:sz w:val="28"/>
          <w:szCs w:val="28"/>
        </w:rPr>
        <w:t>– ФГБУ «ФАПРИД»</w:t>
      </w:r>
      <w:r w:rsidR="00D61D13" w:rsidRPr="00234F8F">
        <w:rPr>
          <w:iCs/>
          <w:sz w:val="28"/>
          <w:szCs w:val="28"/>
        </w:rPr>
        <w:t xml:space="preserve"> </w:t>
      </w:r>
      <w:r w:rsidRPr="00234F8F">
        <w:rPr>
          <w:iCs/>
          <w:sz w:val="28"/>
          <w:szCs w:val="28"/>
        </w:rPr>
        <w:t xml:space="preserve">вопросов правовой защиты интересов государства в процессе передачи иностранным заказчикам и использования ими результатов НИОКР военного назначения, которые содержатся в предусмотренной для передачи </w:t>
      </w:r>
      <w:r w:rsidR="008F7553">
        <w:rPr>
          <w:iCs/>
          <w:sz w:val="28"/>
          <w:szCs w:val="28"/>
        </w:rPr>
        <w:t>ПВН</w:t>
      </w:r>
      <w:r w:rsidR="00DC255E" w:rsidRPr="00234F8F">
        <w:rPr>
          <w:iCs/>
          <w:sz w:val="28"/>
          <w:szCs w:val="28"/>
        </w:rPr>
        <w:t>,</w:t>
      </w:r>
      <w:r w:rsidRPr="00234F8F">
        <w:rPr>
          <w:iCs/>
          <w:sz w:val="28"/>
          <w:szCs w:val="28"/>
        </w:rPr>
        <w:t xml:space="preserve">  права на которые принадлежат РФ. </w:t>
      </w:r>
    </w:p>
    <w:p w:rsidR="007428BC" w:rsidRPr="00234F8F" w:rsidRDefault="00234F8F" w:rsidP="007428BC">
      <w:pPr>
        <w:pStyle w:val="a3"/>
        <w:ind w:firstLine="708"/>
        <w:rPr>
          <w:iCs/>
          <w:sz w:val="28"/>
          <w:szCs w:val="28"/>
        </w:rPr>
      </w:pPr>
      <w:proofErr w:type="gramStart"/>
      <w:r w:rsidRPr="00234F8F">
        <w:rPr>
          <w:iCs/>
          <w:sz w:val="28"/>
          <w:szCs w:val="28"/>
        </w:rPr>
        <w:t xml:space="preserve">Документом, подтверждающим </w:t>
      </w:r>
      <w:r w:rsidR="003922F0" w:rsidRPr="00234F8F">
        <w:rPr>
          <w:iCs/>
          <w:sz w:val="28"/>
          <w:szCs w:val="28"/>
        </w:rPr>
        <w:t xml:space="preserve">урегулирование </w:t>
      </w:r>
      <w:r w:rsidRPr="00234F8F">
        <w:rPr>
          <w:iCs/>
          <w:sz w:val="28"/>
          <w:szCs w:val="28"/>
        </w:rPr>
        <w:t>вопросов правовой защиты государственных интересов</w:t>
      </w:r>
      <w:r w:rsidR="00E624B9">
        <w:rPr>
          <w:iCs/>
          <w:sz w:val="28"/>
          <w:szCs w:val="28"/>
        </w:rPr>
        <w:t>,</w:t>
      </w:r>
      <w:r w:rsidRPr="00234F8F">
        <w:rPr>
          <w:iCs/>
          <w:sz w:val="28"/>
          <w:szCs w:val="28"/>
        </w:rPr>
        <w:t xml:space="preserve"> </w:t>
      </w:r>
      <w:r w:rsidR="003922F0" w:rsidRPr="00234F8F">
        <w:rPr>
          <w:iCs/>
          <w:sz w:val="28"/>
          <w:szCs w:val="28"/>
        </w:rPr>
        <w:t xml:space="preserve">является </w:t>
      </w:r>
      <w:r w:rsidR="008F7553">
        <w:rPr>
          <w:iCs/>
          <w:sz w:val="28"/>
          <w:szCs w:val="28"/>
        </w:rPr>
        <w:t>З</w:t>
      </w:r>
      <w:r w:rsidR="003922F0" w:rsidRPr="00234F8F">
        <w:rPr>
          <w:iCs/>
          <w:sz w:val="28"/>
          <w:szCs w:val="28"/>
        </w:rPr>
        <w:t xml:space="preserve">аключение, выдаваемое </w:t>
      </w:r>
      <w:r w:rsidR="00FE35EA" w:rsidRPr="00234F8F">
        <w:rPr>
          <w:iCs/>
          <w:sz w:val="28"/>
          <w:szCs w:val="28"/>
        </w:rPr>
        <w:t xml:space="preserve"> Федеральной службой по интеллектуальной собственности</w:t>
      </w:r>
      <w:r w:rsidR="00FE35EA">
        <w:rPr>
          <w:iCs/>
          <w:sz w:val="28"/>
          <w:szCs w:val="28"/>
        </w:rPr>
        <w:t xml:space="preserve"> </w:t>
      </w:r>
      <w:r w:rsidR="00FE35EA" w:rsidRPr="00234F8F">
        <w:rPr>
          <w:iCs/>
          <w:sz w:val="28"/>
          <w:szCs w:val="28"/>
        </w:rPr>
        <w:t xml:space="preserve"> </w:t>
      </w:r>
      <w:r w:rsidR="003922F0" w:rsidRPr="00234F8F">
        <w:rPr>
          <w:iCs/>
          <w:sz w:val="28"/>
          <w:szCs w:val="28"/>
        </w:rPr>
        <w:t>в соответствии с Приказом Минюста Р</w:t>
      </w:r>
      <w:r w:rsidR="00D61D13" w:rsidRPr="00234F8F">
        <w:rPr>
          <w:iCs/>
          <w:sz w:val="28"/>
          <w:szCs w:val="28"/>
        </w:rPr>
        <w:t>Ф от 26.12.2002 г</w:t>
      </w:r>
      <w:r w:rsidR="00FE35EA">
        <w:rPr>
          <w:iCs/>
          <w:sz w:val="28"/>
          <w:szCs w:val="28"/>
        </w:rPr>
        <w:t>.</w:t>
      </w:r>
      <w:r w:rsidR="00D61D13" w:rsidRPr="00234F8F">
        <w:rPr>
          <w:iCs/>
          <w:sz w:val="28"/>
          <w:szCs w:val="28"/>
        </w:rPr>
        <w:t xml:space="preserve"> № 355 «Об </w:t>
      </w:r>
      <w:r w:rsidR="003922F0" w:rsidRPr="00234F8F">
        <w:rPr>
          <w:iCs/>
          <w:sz w:val="28"/>
          <w:szCs w:val="28"/>
        </w:rPr>
        <w:t>утверждении порядка представления и рассмотрения документов в Минюсте РФ для урегулирования вопросов правовой защиты государственных интересов при экспорте продукции военного назначения, содержащей результаты научно-исследовательских, опытно-конструкторских и технологических работ военного, специального и двойного назначения</w:t>
      </w:r>
      <w:proofErr w:type="gramEnd"/>
      <w:r w:rsidR="003922F0" w:rsidRPr="00234F8F">
        <w:rPr>
          <w:iCs/>
          <w:sz w:val="28"/>
          <w:szCs w:val="28"/>
        </w:rPr>
        <w:t xml:space="preserve">, права </w:t>
      </w:r>
      <w:proofErr w:type="gramStart"/>
      <w:r w:rsidR="003922F0" w:rsidRPr="00234F8F">
        <w:rPr>
          <w:iCs/>
          <w:sz w:val="28"/>
          <w:szCs w:val="28"/>
        </w:rPr>
        <w:t>на</w:t>
      </w:r>
      <w:proofErr w:type="gramEnd"/>
      <w:r w:rsidR="003922F0" w:rsidRPr="00234F8F">
        <w:rPr>
          <w:iCs/>
          <w:sz w:val="28"/>
          <w:szCs w:val="28"/>
        </w:rPr>
        <w:t xml:space="preserve"> которые принадлежат РФ».</w:t>
      </w:r>
    </w:p>
    <w:p w:rsidR="00E05F1A" w:rsidRPr="00234F8F" w:rsidRDefault="00490ADD" w:rsidP="00D61D13">
      <w:pPr>
        <w:pStyle w:val="a3"/>
        <w:ind w:firstLine="708"/>
        <w:rPr>
          <w:iCs/>
          <w:sz w:val="28"/>
          <w:szCs w:val="28"/>
        </w:rPr>
      </w:pPr>
      <w:proofErr w:type="gramStart"/>
      <w:r w:rsidRPr="00234F8F">
        <w:rPr>
          <w:iCs/>
          <w:sz w:val="28"/>
          <w:szCs w:val="28"/>
        </w:rPr>
        <w:t xml:space="preserve">От лица </w:t>
      </w:r>
      <w:r w:rsidR="00E14A07" w:rsidRPr="00234F8F">
        <w:rPr>
          <w:iCs/>
          <w:sz w:val="28"/>
          <w:szCs w:val="28"/>
        </w:rPr>
        <w:t>Федеральной службы</w:t>
      </w:r>
      <w:r w:rsidR="00E05F1A" w:rsidRPr="00234F8F">
        <w:rPr>
          <w:iCs/>
          <w:sz w:val="28"/>
          <w:szCs w:val="28"/>
        </w:rPr>
        <w:t xml:space="preserve"> по интеллектуальной собственности</w:t>
      </w:r>
      <w:r w:rsidR="00BC3521" w:rsidRPr="00234F8F">
        <w:rPr>
          <w:iCs/>
          <w:sz w:val="28"/>
          <w:szCs w:val="28"/>
        </w:rPr>
        <w:t xml:space="preserve"> </w:t>
      </w:r>
      <w:r w:rsidRPr="00234F8F">
        <w:rPr>
          <w:iCs/>
          <w:sz w:val="28"/>
          <w:szCs w:val="28"/>
        </w:rPr>
        <w:t>РФ полномочия по правовой защите интересов государства в процессе передачи иностранным заказчикам и использования ими результатов НИОКР военного</w:t>
      </w:r>
      <w:r w:rsidR="005C60CB" w:rsidRPr="00234F8F">
        <w:rPr>
          <w:iCs/>
          <w:sz w:val="28"/>
          <w:szCs w:val="28"/>
        </w:rPr>
        <w:t>, двойного и специального</w:t>
      </w:r>
      <w:r w:rsidRPr="00234F8F">
        <w:rPr>
          <w:iCs/>
          <w:sz w:val="28"/>
          <w:szCs w:val="28"/>
        </w:rPr>
        <w:t xml:space="preserve"> назначения, которые содержатся в предусмотренной для передачи продукции военного</w:t>
      </w:r>
      <w:r w:rsidR="005C60CB" w:rsidRPr="00234F8F">
        <w:rPr>
          <w:iCs/>
          <w:sz w:val="28"/>
          <w:szCs w:val="28"/>
        </w:rPr>
        <w:t>, двойного и специального</w:t>
      </w:r>
      <w:r w:rsidRPr="00234F8F">
        <w:rPr>
          <w:iCs/>
          <w:sz w:val="28"/>
          <w:szCs w:val="28"/>
        </w:rPr>
        <w:t xml:space="preserve"> назначения и п</w:t>
      </w:r>
      <w:r w:rsidR="00D61D13" w:rsidRPr="00234F8F">
        <w:rPr>
          <w:iCs/>
          <w:sz w:val="28"/>
          <w:szCs w:val="28"/>
        </w:rPr>
        <w:t>рава на которые принадлежат РФ</w:t>
      </w:r>
      <w:r w:rsidR="00E14A07" w:rsidRPr="00234F8F">
        <w:rPr>
          <w:iCs/>
          <w:sz w:val="28"/>
          <w:szCs w:val="28"/>
        </w:rPr>
        <w:t>,</w:t>
      </w:r>
      <w:r w:rsidR="00D61D13" w:rsidRPr="00234F8F">
        <w:rPr>
          <w:iCs/>
          <w:sz w:val="28"/>
          <w:szCs w:val="28"/>
        </w:rPr>
        <w:t xml:space="preserve"> </w:t>
      </w:r>
      <w:r w:rsidRPr="00234F8F">
        <w:rPr>
          <w:iCs/>
          <w:sz w:val="28"/>
          <w:szCs w:val="28"/>
        </w:rPr>
        <w:t>осуществляет ФГБУ «ФАПРИД»</w:t>
      </w:r>
      <w:r w:rsidR="00FE35EA">
        <w:rPr>
          <w:iCs/>
          <w:sz w:val="28"/>
          <w:szCs w:val="28"/>
        </w:rPr>
        <w:t xml:space="preserve">, являющееся </w:t>
      </w:r>
      <w:r w:rsidRPr="00234F8F">
        <w:rPr>
          <w:iCs/>
          <w:sz w:val="28"/>
          <w:szCs w:val="28"/>
        </w:rPr>
        <w:t>юридическ</w:t>
      </w:r>
      <w:r w:rsidR="00FE35EA">
        <w:rPr>
          <w:iCs/>
          <w:sz w:val="28"/>
          <w:szCs w:val="28"/>
        </w:rPr>
        <w:t>им</w:t>
      </w:r>
      <w:r w:rsidRPr="00234F8F">
        <w:rPr>
          <w:iCs/>
          <w:sz w:val="28"/>
          <w:szCs w:val="28"/>
        </w:rPr>
        <w:t xml:space="preserve"> лицо</w:t>
      </w:r>
      <w:r w:rsidR="00FE35EA">
        <w:rPr>
          <w:iCs/>
          <w:sz w:val="28"/>
          <w:szCs w:val="28"/>
        </w:rPr>
        <w:t>м</w:t>
      </w:r>
      <w:r w:rsidRPr="00234F8F">
        <w:rPr>
          <w:iCs/>
          <w:sz w:val="28"/>
          <w:szCs w:val="28"/>
        </w:rPr>
        <w:t>, входящ</w:t>
      </w:r>
      <w:r w:rsidR="00FE35EA">
        <w:rPr>
          <w:iCs/>
          <w:sz w:val="28"/>
          <w:szCs w:val="28"/>
        </w:rPr>
        <w:t>им</w:t>
      </w:r>
      <w:r w:rsidRPr="00234F8F">
        <w:rPr>
          <w:iCs/>
          <w:sz w:val="28"/>
          <w:szCs w:val="28"/>
        </w:rPr>
        <w:t xml:space="preserve"> в структуру Ф</w:t>
      </w:r>
      <w:r w:rsidR="008F7553">
        <w:rPr>
          <w:iCs/>
          <w:sz w:val="28"/>
          <w:szCs w:val="28"/>
        </w:rPr>
        <w:t xml:space="preserve">СИС </w:t>
      </w:r>
      <w:r w:rsidRPr="00234F8F">
        <w:rPr>
          <w:iCs/>
          <w:sz w:val="28"/>
          <w:szCs w:val="28"/>
        </w:rPr>
        <w:t>РФ</w:t>
      </w:r>
      <w:r w:rsidR="00FE35EA">
        <w:rPr>
          <w:iCs/>
          <w:sz w:val="28"/>
          <w:szCs w:val="28"/>
        </w:rPr>
        <w:t xml:space="preserve"> согласно </w:t>
      </w:r>
      <w:r w:rsidR="00D61D13" w:rsidRPr="00234F8F">
        <w:rPr>
          <w:iCs/>
          <w:sz w:val="28"/>
          <w:szCs w:val="28"/>
        </w:rPr>
        <w:t xml:space="preserve"> Пос</w:t>
      </w:r>
      <w:r w:rsidR="00E624B9">
        <w:rPr>
          <w:iCs/>
          <w:sz w:val="28"/>
          <w:szCs w:val="28"/>
        </w:rPr>
        <w:t>тановления</w:t>
      </w:r>
      <w:proofErr w:type="gramEnd"/>
      <w:r w:rsidR="00D61D13" w:rsidRPr="00234F8F">
        <w:rPr>
          <w:iCs/>
          <w:sz w:val="28"/>
          <w:szCs w:val="28"/>
        </w:rPr>
        <w:t xml:space="preserve"> Правительства РФ от 21.03.2012 г. </w:t>
      </w:r>
      <w:r w:rsidR="00E624B9">
        <w:rPr>
          <w:iCs/>
          <w:sz w:val="28"/>
          <w:szCs w:val="28"/>
        </w:rPr>
        <w:t xml:space="preserve">        </w:t>
      </w:r>
      <w:r w:rsidR="00D61D13" w:rsidRPr="00234F8F">
        <w:rPr>
          <w:iCs/>
          <w:sz w:val="28"/>
          <w:szCs w:val="28"/>
        </w:rPr>
        <w:t xml:space="preserve">№ 218 «Об утверждении Положения о федеральной службе по интеллектуальной собственности». </w:t>
      </w:r>
    </w:p>
    <w:p w:rsidR="007428BC" w:rsidRPr="00234F8F" w:rsidRDefault="00490ADD" w:rsidP="00234F8F">
      <w:pPr>
        <w:pStyle w:val="a3"/>
        <w:ind w:firstLine="708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lastRenderedPageBreak/>
        <w:t xml:space="preserve">ФГБУ </w:t>
      </w:r>
      <w:r w:rsidR="000E2DC2" w:rsidRPr="00234F8F">
        <w:rPr>
          <w:iCs/>
          <w:sz w:val="28"/>
          <w:szCs w:val="28"/>
        </w:rPr>
        <w:t>«</w:t>
      </w:r>
      <w:r w:rsidRPr="00234F8F">
        <w:rPr>
          <w:iCs/>
          <w:sz w:val="28"/>
          <w:szCs w:val="28"/>
        </w:rPr>
        <w:t>ФАПРИД</w:t>
      </w:r>
      <w:r w:rsidR="000E2DC2" w:rsidRPr="00234F8F">
        <w:rPr>
          <w:iCs/>
          <w:sz w:val="28"/>
          <w:szCs w:val="28"/>
        </w:rPr>
        <w:t>»</w:t>
      </w:r>
      <w:r w:rsidRPr="00234F8F">
        <w:rPr>
          <w:iCs/>
          <w:sz w:val="28"/>
          <w:szCs w:val="28"/>
        </w:rPr>
        <w:t xml:space="preserve"> </w:t>
      </w:r>
      <w:r w:rsidR="005C60CB" w:rsidRPr="00234F8F">
        <w:rPr>
          <w:iCs/>
          <w:sz w:val="28"/>
          <w:szCs w:val="28"/>
        </w:rPr>
        <w:t xml:space="preserve"> в целях урегулирования  вопросов правовой зашиты</w:t>
      </w:r>
      <w:r w:rsidR="00FE35EA">
        <w:rPr>
          <w:iCs/>
          <w:sz w:val="28"/>
          <w:szCs w:val="28"/>
        </w:rPr>
        <w:t xml:space="preserve"> интересов государства </w:t>
      </w:r>
      <w:r w:rsidR="005C60CB" w:rsidRPr="00234F8F">
        <w:rPr>
          <w:iCs/>
          <w:sz w:val="28"/>
          <w:szCs w:val="28"/>
        </w:rPr>
        <w:t xml:space="preserve"> </w:t>
      </w:r>
      <w:r w:rsidRPr="00234F8F">
        <w:rPr>
          <w:iCs/>
          <w:sz w:val="28"/>
          <w:szCs w:val="28"/>
        </w:rPr>
        <w:t xml:space="preserve">предлагает </w:t>
      </w:r>
      <w:r w:rsidR="00DC255E" w:rsidRPr="00234F8F">
        <w:rPr>
          <w:iCs/>
          <w:sz w:val="28"/>
          <w:szCs w:val="28"/>
        </w:rPr>
        <w:t xml:space="preserve">экспортеру продукции военного назначения </w:t>
      </w:r>
      <w:r w:rsidR="008F7553">
        <w:rPr>
          <w:iCs/>
          <w:sz w:val="28"/>
          <w:szCs w:val="28"/>
        </w:rPr>
        <w:t>к заключению Л</w:t>
      </w:r>
      <w:r w:rsidRPr="00234F8F">
        <w:rPr>
          <w:iCs/>
          <w:sz w:val="28"/>
          <w:szCs w:val="28"/>
        </w:rPr>
        <w:t xml:space="preserve">ицензионный </w:t>
      </w:r>
      <w:r w:rsidR="002820AA" w:rsidRPr="00234F8F">
        <w:rPr>
          <w:iCs/>
          <w:sz w:val="28"/>
          <w:szCs w:val="28"/>
        </w:rPr>
        <w:t>договор на предоставление права  использовани</w:t>
      </w:r>
      <w:r w:rsidR="00FE35EA">
        <w:rPr>
          <w:iCs/>
          <w:sz w:val="28"/>
          <w:szCs w:val="28"/>
        </w:rPr>
        <w:t>я</w:t>
      </w:r>
      <w:r w:rsidR="002820AA" w:rsidRPr="00234F8F">
        <w:rPr>
          <w:iCs/>
          <w:sz w:val="28"/>
          <w:szCs w:val="28"/>
        </w:rPr>
        <w:t xml:space="preserve"> результатов интеллектуальной деятельности (далее – РИД)  и соглашен</w:t>
      </w:r>
      <w:r w:rsidRPr="00234F8F">
        <w:rPr>
          <w:iCs/>
          <w:sz w:val="28"/>
          <w:szCs w:val="28"/>
        </w:rPr>
        <w:t>ие о конфиденциальности</w:t>
      </w:r>
      <w:r w:rsidR="005C60CB" w:rsidRPr="00234F8F">
        <w:rPr>
          <w:iCs/>
          <w:sz w:val="28"/>
          <w:szCs w:val="28"/>
        </w:rPr>
        <w:t>.</w:t>
      </w:r>
      <w:r w:rsidR="00505B6F" w:rsidRPr="00234F8F">
        <w:rPr>
          <w:iCs/>
          <w:sz w:val="28"/>
          <w:szCs w:val="28"/>
        </w:rPr>
        <w:t xml:space="preserve"> </w:t>
      </w:r>
    </w:p>
    <w:p w:rsidR="007428BC" w:rsidRPr="00234F8F" w:rsidRDefault="005C60CB" w:rsidP="007428BC">
      <w:pPr>
        <w:pStyle w:val="a3"/>
        <w:ind w:firstLine="708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>Порядок расчета</w:t>
      </w:r>
      <w:r w:rsidR="00505B6F" w:rsidRPr="00234F8F">
        <w:rPr>
          <w:iCs/>
          <w:sz w:val="28"/>
          <w:szCs w:val="28"/>
        </w:rPr>
        <w:t xml:space="preserve"> размера лицензионного платежа</w:t>
      </w:r>
      <w:r w:rsidR="008F7553">
        <w:rPr>
          <w:iCs/>
          <w:sz w:val="28"/>
          <w:szCs w:val="28"/>
        </w:rPr>
        <w:t>, предусмотренного Лицензионным договором,</w:t>
      </w:r>
      <w:r w:rsidR="00505B6F" w:rsidRPr="00234F8F">
        <w:rPr>
          <w:iCs/>
          <w:sz w:val="28"/>
          <w:szCs w:val="28"/>
        </w:rPr>
        <w:t xml:space="preserve"> </w:t>
      </w:r>
      <w:r w:rsidRPr="00234F8F">
        <w:rPr>
          <w:iCs/>
          <w:sz w:val="28"/>
          <w:szCs w:val="28"/>
        </w:rPr>
        <w:t>определя</w:t>
      </w:r>
      <w:r w:rsidR="00E731E2" w:rsidRPr="00234F8F">
        <w:rPr>
          <w:iCs/>
          <w:sz w:val="28"/>
          <w:szCs w:val="28"/>
        </w:rPr>
        <w:t>е</w:t>
      </w:r>
      <w:r w:rsidRPr="00234F8F">
        <w:rPr>
          <w:iCs/>
          <w:sz w:val="28"/>
          <w:szCs w:val="28"/>
        </w:rPr>
        <w:t>тся в настоящее время Приказом Министерства юстиции РФ № 72 от 21</w:t>
      </w:r>
      <w:r w:rsidR="00FE35EA">
        <w:rPr>
          <w:iCs/>
          <w:sz w:val="28"/>
          <w:szCs w:val="28"/>
        </w:rPr>
        <w:t>.03.</w:t>
      </w:r>
      <w:r w:rsidRPr="00234F8F">
        <w:rPr>
          <w:iCs/>
          <w:sz w:val="28"/>
          <w:szCs w:val="28"/>
        </w:rPr>
        <w:t>2008 г</w:t>
      </w:r>
      <w:r w:rsidR="00FE35EA">
        <w:rPr>
          <w:iCs/>
          <w:sz w:val="28"/>
          <w:szCs w:val="28"/>
        </w:rPr>
        <w:t>.</w:t>
      </w:r>
      <w:r w:rsidRPr="00234F8F">
        <w:rPr>
          <w:iCs/>
          <w:sz w:val="28"/>
          <w:szCs w:val="28"/>
        </w:rPr>
        <w:t xml:space="preserve"> «Об утверждении порядка взимания платежей в соответствии с лицензионными договорами, заключаемыми при вовлечении в гражданско-правовой оборот результатов интеллектуальной деятельн</w:t>
      </w:r>
      <w:r w:rsidR="009A2E91" w:rsidRPr="00234F8F">
        <w:rPr>
          <w:iCs/>
          <w:sz w:val="28"/>
          <w:szCs w:val="28"/>
        </w:rPr>
        <w:t xml:space="preserve">ости военного, специального и двойного назначения, и их предельных размеров». </w:t>
      </w:r>
    </w:p>
    <w:p w:rsidR="009A2E91" w:rsidRPr="00234F8F" w:rsidRDefault="009A2E91" w:rsidP="0035551B">
      <w:pPr>
        <w:pStyle w:val="a3"/>
        <w:ind w:firstLine="708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>На размер лицензионного платежа влияют следующие составля</w:t>
      </w:r>
      <w:r w:rsidR="009F4933" w:rsidRPr="00234F8F">
        <w:rPr>
          <w:iCs/>
          <w:sz w:val="28"/>
          <w:szCs w:val="28"/>
        </w:rPr>
        <w:t>ющие:</w:t>
      </w:r>
    </w:p>
    <w:p w:rsidR="00D84CD2" w:rsidRPr="00234F8F" w:rsidRDefault="000E2DC2" w:rsidP="00180570">
      <w:pPr>
        <w:pStyle w:val="a3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 xml:space="preserve">- размер общей </w:t>
      </w:r>
      <w:r w:rsidR="00D84CD2" w:rsidRPr="00234F8F">
        <w:rPr>
          <w:iCs/>
          <w:sz w:val="28"/>
          <w:szCs w:val="28"/>
        </w:rPr>
        <w:t>выручки лицензиата, в интересах</w:t>
      </w:r>
      <w:r w:rsidR="008F7553">
        <w:rPr>
          <w:iCs/>
          <w:sz w:val="28"/>
          <w:szCs w:val="28"/>
        </w:rPr>
        <w:t xml:space="preserve"> получения которой заключается Л</w:t>
      </w:r>
      <w:r w:rsidR="00D84CD2" w:rsidRPr="00234F8F">
        <w:rPr>
          <w:iCs/>
          <w:sz w:val="28"/>
          <w:szCs w:val="28"/>
        </w:rPr>
        <w:t xml:space="preserve">ицензионный договор (цена контракта, договора или </w:t>
      </w:r>
      <w:r w:rsidR="00E14A07" w:rsidRPr="00234F8F">
        <w:rPr>
          <w:iCs/>
          <w:sz w:val="28"/>
          <w:szCs w:val="28"/>
        </w:rPr>
        <w:t>др.);</w:t>
      </w:r>
    </w:p>
    <w:p w:rsidR="009A2E91" w:rsidRPr="00234F8F" w:rsidRDefault="00D61D13" w:rsidP="00180570">
      <w:pPr>
        <w:pStyle w:val="a3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>-н</w:t>
      </w:r>
      <w:r w:rsidR="009A2E91" w:rsidRPr="00234F8F">
        <w:rPr>
          <w:iCs/>
          <w:sz w:val="28"/>
          <w:szCs w:val="28"/>
        </w:rPr>
        <w:t>епро</w:t>
      </w:r>
      <w:r w:rsidR="001D2DC5" w:rsidRPr="00234F8F">
        <w:rPr>
          <w:iCs/>
          <w:sz w:val="28"/>
          <w:szCs w:val="28"/>
        </w:rPr>
        <w:t xml:space="preserve">изводственные </w:t>
      </w:r>
      <w:r w:rsidR="009A2E91" w:rsidRPr="00234F8F">
        <w:rPr>
          <w:iCs/>
          <w:sz w:val="28"/>
          <w:szCs w:val="28"/>
        </w:rPr>
        <w:t xml:space="preserve">расходы, которые </w:t>
      </w:r>
      <w:r w:rsidR="001D2DC5" w:rsidRPr="00234F8F">
        <w:rPr>
          <w:iCs/>
          <w:sz w:val="28"/>
          <w:szCs w:val="28"/>
        </w:rPr>
        <w:t xml:space="preserve">включают в себя </w:t>
      </w:r>
      <w:r w:rsidR="009A2E91" w:rsidRPr="00234F8F">
        <w:rPr>
          <w:iCs/>
          <w:sz w:val="28"/>
          <w:szCs w:val="28"/>
        </w:rPr>
        <w:t>транспортные,</w:t>
      </w:r>
      <w:r w:rsidR="0035551B" w:rsidRPr="00234F8F">
        <w:rPr>
          <w:iCs/>
          <w:sz w:val="28"/>
          <w:szCs w:val="28"/>
        </w:rPr>
        <w:t xml:space="preserve"> </w:t>
      </w:r>
      <w:r w:rsidR="00D84CD2" w:rsidRPr="00234F8F">
        <w:rPr>
          <w:iCs/>
          <w:sz w:val="28"/>
          <w:szCs w:val="28"/>
        </w:rPr>
        <w:t xml:space="preserve">экспедиторские затраты, затраты, связанные </w:t>
      </w:r>
      <w:r w:rsidRPr="00234F8F">
        <w:rPr>
          <w:iCs/>
          <w:sz w:val="28"/>
          <w:szCs w:val="28"/>
        </w:rPr>
        <w:t xml:space="preserve">со страхованием, </w:t>
      </w:r>
      <w:r w:rsidR="009A2E91" w:rsidRPr="00234F8F">
        <w:rPr>
          <w:iCs/>
          <w:sz w:val="28"/>
          <w:szCs w:val="28"/>
        </w:rPr>
        <w:t>выплатой</w:t>
      </w:r>
      <w:r w:rsidR="0035551B" w:rsidRPr="00234F8F">
        <w:rPr>
          <w:iCs/>
          <w:sz w:val="28"/>
          <w:szCs w:val="28"/>
        </w:rPr>
        <w:t xml:space="preserve"> </w:t>
      </w:r>
      <w:r w:rsidR="009A2E91" w:rsidRPr="00234F8F">
        <w:rPr>
          <w:iCs/>
          <w:sz w:val="28"/>
          <w:szCs w:val="28"/>
        </w:rPr>
        <w:t>процентов  по кредитам, оплатой работ, связанных с анализом рынка, и другие</w:t>
      </w:r>
      <w:r w:rsidR="0035551B" w:rsidRPr="00234F8F">
        <w:rPr>
          <w:iCs/>
          <w:sz w:val="28"/>
          <w:szCs w:val="28"/>
        </w:rPr>
        <w:t xml:space="preserve"> </w:t>
      </w:r>
      <w:r w:rsidR="009A2E91" w:rsidRPr="00234F8F">
        <w:rPr>
          <w:iCs/>
          <w:sz w:val="28"/>
          <w:szCs w:val="28"/>
        </w:rPr>
        <w:t>документально под</w:t>
      </w:r>
      <w:r w:rsidR="00D84CD2" w:rsidRPr="00234F8F">
        <w:rPr>
          <w:iCs/>
          <w:sz w:val="28"/>
          <w:szCs w:val="28"/>
        </w:rPr>
        <w:t xml:space="preserve">твержденные </w:t>
      </w:r>
      <w:r w:rsidR="00E14A07" w:rsidRPr="00234F8F">
        <w:rPr>
          <w:iCs/>
          <w:sz w:val="28"/>
          <w:szCs w:val="28"/>
        </w:rPr>
        <w:t xml:space="preserve">лицензиатом </w:t>
      </w:r>
      <w:r w:rsidR="00D84CD2" w:rsidRPr="00234F8F">
        <w:rPr>
          <w:iCs/>
          <w:sz w:val="28"/>
          <w:szCs w:val="28"/>
        </w:rPr>
        <w:t>расходы;</w:t>
      </w:r>
    </w:p>
    <w:p w:rsidR="009A2E91" w:rsidRPr="00234F8F" w:rsidRDefault="00D61D13" w:rsidP="00180570">
      <w:pPr>
        <w:pStyle w:val="a3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>-д</w:t>
      </w:r>
      <w:r w:rsidR="001D2DC5" w:rsidRPr="00234F8F">
        <w:rPr>
          <w:iCs/>
          <w:sz w:val="28"/>
          <w:szCs w:val="28"/>
        </w:rPr>
        <w:t xml:space="preserve">анные </w:t>
      </w:r>
      <w:r w:rsidR="0035551B" w:rsidRPr="00234F8F">
        <w:rPr>
          <w:iCs/>
          <w:sz w:val="28"/>
          <w:szCs w:val="28"/>
        </w:rPr>
        <w:t xml:space="preserve">о </w:t>
      </w:r>
      <w:r w:rsidR="001D2DC5" w:rsidRPr="00234F8F">
        <w:rPr>
          <w:iCs/>
          <w:sz w:val="28"/>
          <w:szCs w:val="28"/>
        </w:rPr>
        <w:t xml:space="preserve">доле государства в правах </w:t>
      </w:r>
      <w:r w:rsidR="009A2E91" w:rsidRPr="00234F8F">
        <w:rPr>
          <w:iCs/>
          <w:sz w:val="28"/>
          <w:szCs w:val="28"/>
        </w:rPr>
        <w:t>на результаты интеллектуальной</w:t>
      </w:r>
      <w:r w:rsidR="0035551B" w:rsidRPr="00234F8F">
        <w:rPr>
          <w:iCs/>
          <w:sz w:val="28"/>
          <w:szCs w:val="28"/>
        </w:rPr>
        <w:t xml:space="preserve"> деятельности, которые </w:t>
      </w:r>
      <w:r w:rsidR="009A2E91" w:rsidRPr="00234F8F">
        <w:rPr>
          <w:iCs/>
          <w:sz w:val="28"/>
          <w:szCs w:val="28"/>
        </w:rPr>
        <w:t>представляются лицензиа</w:t>
      </w:r>
      <w:r w:rsidR="0035551B" w:rsidRPr="00234F8F">
        <w:rPr>
          <w:iCs/>
          <w:sz w:val="28"/>
          <w:szCs w:val="28"/>
        </w:rPr>
        <w:t>том с последующей экспертизой по их выяв</w:t>
      </w:r>
      <w:r w:rsidR="00D84CD2" w:rsidRPr="00234F8F">
        <w:rPr>
          <w:iCs/>
          <w:sz w:val="28"/>
          <w:szCs w:val="28"/>
        </w:rPr>
        <w:t>лению, проводимой ФГБУ «ФАПРИД»;</w:t>
      </w:r>
    </w:p>
    <w:p w:rsidR="007428BC" w:rsidRPr="00234F8F" w:rsidRDefault="00D84CD2" w:rsidP="007428BC">
      <w:pPr>
        <w:pStyle w:val="a3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 xml:space="preserve">- </w:t>
      </w:r>
      <w:r w:rsidR="00D61D13" w:rsidRPr="00234F8F">
        <w:rPr>
          <w:iCs/>
          <w:sz w:val="28"/>
          <w:szCs w:val="28"/>
        </w:rPr>
        <w:t>п</w:t>
      </w:r>
      <w:r w:rsidRPr="00234F8F">
        <w:rPr>
          <w:iCs/>
          <w:sz w:val="28"/>
          <w:szCs w:val="28"/>
        </w:rPr>
        <w:t>редельный  размер  платежа в процентном выражении, который определяется по</w:t>
      </w:r>
      <w:r w:rsidR="00D61D13" w:rsidRPr="00234F8F">
        <w:rPr>
          <w:iCs/>
          <w:sz w:val="28"/>
          <w:szCs w:val="28"/>
        </w:rPr>
        <w:t xml:space="preserve"> </w:t>
      </w:r>
      <w:r w:rsidRPr="00234F8F">
        <w:rPr>
          <w:iCs/>
          <w:sz w:val="28"/>
          <w:szCs w:val="28"/>
        </w:rPr>
        <w:t>виду продукции  и указан в Приложении  к Приказу Минюста РФ № 72 от 21</w:t>
      </w:r>
      <w:r w:rsidR="00FE35EA">
        <w:rPr>
          <w:iCs/>
          <w:sz w:val="28"/>
          <w:szCs w:val="28"/>
        </w:rPr>
        <w:t>.03.</w:t>
      </w:r>
      <w:r w:rsidRPr="00234F8F">
        <w:rPr>
          <w:iCs/>
          <w:sz w:val="28"/>
          <w:szCs w:val="28"/>
        </w:rPr>
        <w:t>2008 г.</w:t>
      </w:r>
    </w:p>
    <w:p w:rsidR="006117A4" w:rsidRPr="00234F8F" w:rsidRDefault="008F7553" w:rsidP="0018057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Важно отметить, что в </w:t>
      </w:r>
      <w:r w:rsidR="002379DE">
        <w:rPr>
          <w:iCs/>
          <w:sz w:val="28"/>
          <w:szCs w:val="28"/>
        </w:rPr>
        <w:t>Л</w:t>
      </w:r>
      <w:r w:rsidR="006117A4" w:rsidRPr="00234F8F">
        <w:rPr>
          <w:iCs/>
          <w:sz w:val="28"/>
          <w:szCs w:val="28"/>
        </w:rPr>
        <w:t xml:space="preserve">ицензионном договоре экспортеру продукции военного назначения предоставляется право на использование результатов интеллектуальной деятельности, под которыми подразумевается </w:t>
      </w:r>
      <w:r w:rsidR="006117A4" w:rsidRPr="00234F8F">
        <w:rPr>
          <w:b/>
          <w:iCs/>
          <w:sz w:val="28"/>
          <w:szCs w:val="28"/>
        </w:rPr>
        <w:t>технические решения, тех</w:t>
      </w:r>
      <w:r w:rsidR="005D6728" w:rsidRPr="00234F8F">
        <w:rPr>
          <w:b/>
          <w:iCs/>
          <w:sz w:val="28"/>
          <w:szCs w:val="28"/>
        </w:rPr>
        <w:t xml:space="preserve">нологические приемы и способы, </w:t>
      </w:r>
      <w:r w:rsidR="006117A4" w:rsidRPr="00234F8F">
        <w:rPr>
          <w:b/>
          <w:iCs/>
          <w:sz w:val="28"/>
          <w:szCs w:val="28"/>
        </w:rPr>
        <w:t>полученные в ходе проведения опред</w:t>
      </w:r>
      <w:r w:rsidR="005D6728" w:rsidRPr="00234F8F">
        <w:rPr>
          <w:b/>
          <w:iCs/>
          <w:sz w:val="28"/>
          <w:szCs w:val="28"/>
        </w:rPr>
        <w:t>е</w:t>
      </w:r>
      <w:r w:rsidR="00F36FA3">
        <w:rPr>
          <w:b/>
          <w:iCs/>
          <w:sz w:val="28"/>
          <w:szCs w:val="28"/>
        </w:rPr>
        <w:t>ленной</w:t>
      </w:r>
      <w:r w:rsidR="006117A4" w:rsidRPr="00234F8F">
        <w:rPr>
          <w:b/>
          <w:iCs/>
          <w:sz w:val="28"/>
          <w:szCs w:val="28"/>
        </w:rPr>
        <w:t xml:space="preserve"> </w:t>
      </w:r>
      <w:r w:rsidR="00F36FA3">
        <w:rPr>
          <w:b/>
          <w:iCs/>
          <w:sz w:val="28"/>
          <w:szCs w:val="28"/>
        </w:rPr>
        <w:t>научно-исследовательской, опытно-конструкторской и технологической работы</w:t>
      </w:r>
      <w:r w:rsidR="00F36FA3" w:rsidRPr="00F36FA3">
        <w:rPr>
          <w:b/>
          <w:iCs/>
          <w:sz w:val="28"/>
          <w:szCs w:val="28"/>
        </w:rPr>
        <w:t xml:space="preserve"> </w:t>
      </w:r>
      <w:r w:rsidR="00F36FA3">
        <w:rPr>
          <w:b/>
          <w:iCs/>
          <w:sz w:val="28"/>
          <w:szCs w:val="28"/>
        </w:rPr>
        <w:t>(дале</w:t>
      </w:r>
      <w:proofErr w:type="gramStart"/>
      <w:r w:rsidR="00F36FA3">
        <w:rPr>
          <w:b/>
          <w:iCs/>
          <w:sz w:val="28"/>
          <w:szCs w:val="28"/>
        </w:rPr>
        <w:t>е-</w:t>
      </w:r>
      <w:proofErr w:type="gramEnd"/>
      <w:r w:rsidR="00F36FA3">
        <w:rPr>
          <w:b/>
          <w:iCs/>
          <w:sz w:val="28"/>
          <w:szCs w:val="28"/>
        </w:rPr>
        <w:t xml:space="preserve"> НИОКР и ТР)</w:t>
      </w:r>
      <w:r>
        <w:rPr>
          <w:b/>
          <w:iCs/>
          <w:sz w:val="28"/>
          <w:szCs w:val="28"/>
        </w:rPr>
        <w:t>,</w:t>
      </w:r>
      <w:r w:rsidR="006117A4" w:rsidRPr="00234F8F">
        <w:rPr>
          <w:b/>
          <w:iCs/>
          <w:sz w:val="28"/>
          <w:szCs w:val="28"/>
        </w:rPr>
        <w:t xml:space="preserve"> и которые содержатся в конструкторской, технологической и другой нормативно-технической документации, права на которые принадлежат РФ.</w:t>
      </w:r>
      <w:r w:rsidR="006117A4" w:rsidRPr="00234F8F">
        <w:rPr>
          <w:iCs/>
          <w:sz w:val="28"/>
          <w:szCs w:val="28"/>
        </w:rPr>
        <w:t xml:space="preserve"> </w:t>
      </w:r>
      <w:r w:rsidR="005D6728" w:rsidRPr="00234F8F">
        <w:rPr>
          <w:iCs/>
          <w:sz w:val="28"/>
          <w:szCs w:val="28"/>
        </w:rPr>
        <w:t>В соотв</w:t>
      </w:r>
      <w:r>
        <w:rPr>
          <w:iCs/>
          <w:sz w:val="28"/>
          <w:szCs w:val="28"/>
        </w:rPr>
        <w:t>етствии с п. 6 ст. 1235 ГК РФ  Л</w:t>
      </w:r>
      <w:r w:rsidR="005D6728" w:rsidRPr="00234F8F">
        <w:rPr>
          <w:iCs/>
          <w:sz w:val="28"/>
          <w:szCs w:val="28"/>
        </w:rPr>
        <w:t>ицензионным договором должен предусматриваться предмет договора путем указания на РИД, право использования которых предоставляется по договору</w:t>
      </w:r>
      <w:r w:rsidR="0083135B" w:rsidRPr="00234F8F">
        <w:rPr>
          <w:iCs/>
          <w:sz w:val="28"/>
          <w:szCs w:val="28"/>
        </w:rPr>
        <w:t xml:space="preserve"> с указанием в соответствующих случаях номера и даты выдачи документа, удостоверяющего исключительное право на такой результат или на такое средство. Однако</w:t>
      </w:r>
      <w:r w:rsidR="005D6728" w:rsidRPr="00234F8F">
        <w:rPr>
          <w:iCs/>
          <w:sz w:val="28"/>
          <w:szCs w:val="28"/>
        </w:rPr>
        <w:t xml:space="preserve"> ФГБУ «ФАПРИД» </w:t>
      </w:r>
      <w:r w:rsidR="0083135B" w:rsidRPr="00234F8F">
        <w:rPr>
          <w:iCs/>
          <w:sz w:val="28"/>
          <w:szCs w:val="28"/>
        </w:rPr>
        <w:t xml:space="preserve">при заключении </w:t>
      </w:r>
      <w:r w:rsidR="002379DE" w:rsidRPr="00234F8F">
        <w:rPr>
          <w:iCs/>
          <w:sz w:val="28"/>
          <w:szCs w:val="28"/>
        </w:rPr>
        <w:t>Л</w:t>
      </w:r>
      <w:r w:rsidR="0083135B" w:rsidRPr="00234F8F">
        <w:rPr>
          <w:iCs/>
          <w:sz w:val="28"/>
          <w:szCs w:val="28"/>
        </w:rPr>
        <w:t xml:space="preserve">ицензионного договора </w:t>
      </w:r>
      <w:r w:rsidR="005D6728" w:rsidRPr="00234F8F">
        <w:rPr>
          <w:iCs/>
          <w:sz w:val="28"/>
          <w:szCs w:val="28"/>
        </w:rPr>
        <w:t xml:space="preserve">не предоставляет </w:t>
      </w:r>
      <w:r w:rsidR="0083135B" w:rsidRPr="00234F8F">
        <w:rPr>
          <w:iCs/>
          <w:sz w:val="28"/>
          <w:szCs w:val="28"/>
        </w:rPr>
        <w:t xml:space="preserve"> экспортеру продукции военного назначения </w:t>
      </w:r>
      <w:r w:rsidR="005D6728" w:rsidRPr="00234F8F">
        <w:rPr>
          <w:iCs/>
          <w:sz w:val="28"/>
          <w:szCs w:val="28"/>
        </w:rPr>
        <w:t xml:space="preserve">перечня </w:t>
      </w:r>
      <w:r w:rsidR="0083135B" w:rsidRPr="00234F8F">
        <w:rPr>
          <w:iCs/>
          <w:sz w:val="28"/>
          <w:szCs w:val="28"/>
        </w:rPr>
        <w:t>технических решений, технологических приемов и способов, которые содержатся в конструкторской, технологической и другой нормативно-технической документации, права на которые п</w:t>
      </w:r>
      <w:r>
        <w:rPr>
          <w:iCs/>
          <w:sz w:val="28"/>
          <w:szCs w:val="28"/>
        </w:rPr>
        <w:t>ринадлежат РФ. Таким образом</w:t>
      </w:r>
      <w:r w:rsidR="002379D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379DE">
        <w:rPr>
          <w:iCs/>
          <w:sz w:val="28"/>
          <w:szCs w:val="28"/>
        </w:rPr>
        <w:t>положениями</w:t>
      </w:r>
      <w:r>
        <w:rPr>
          <w:iCs/>
          <w:sz w:val="28"/>
          <w:szCs w:val="28"/>
        </w:rPr>
        <w:t xml:space="preserve"> Л</w:t>
      </w:r>
      <w:r w:rsidR="0083135B" w:rsidRPr="00234F8F">
        <w:rPr>
          <w:iCs/>
          <w:sz w:val="28"/>
          <w:szCs w:val="28"/>
        </w:rPr>
        <w:t>ицензионно</w:t>
      </w:r>
      <w:r w:rsidR="002379DE">
        <w:rPr>
          <w:iCs/>
          <w:sz w:val="28"/>
          <w:szCs w:val="28"/>
        </w:rPr>
        <w:t>го</w:t>
      </w:r>
      <w:r w:rsidR="0083135B" w:rsidRPr="00234F8F">
        <w:rPr>
          <w:iCs/>
          <w:sz w:val="28"/>
          <w:szCs w:val="28"/>
        </w:rPr>
        <w:t xml:space="preserve"> договор</w:t>
      </w:r>
      <w:r w:rsidR="002379DE">
        <w:rPr>
          <w:iCs/>
          <w:sz w:val="28"/>
          <w:szCs w:val="28"/>
        </w:rPr>
        <w:t xml:space="preserve">а не определен </w:t>
      </w:r>
      <w:r w:rsidR="0083135B" w:rsidRPr="00234F8F">
        <w:rPr>
          <w:iCs/>
          <w:sz w:val="28"/>
          <w:szCs w:val="28"/>
        </w:rPr>
        <w:t xml:space="preserve"> предмет договора, в</w:t>
      </w:r>
      <w:r w:rsidR="001E6E97">
        <w:rPr>
          <w:iCs/>
          <w:sz w:val="28"/>
          <w:szCs w:val="28"/>
        </w:rPr>
        <w:t xml:space="preserve"> виде конкретных, выявленных на преддоговорной </w:t>
      </w:r>
      <w:r w:rsidR="001E6E97">
        <w:rPr>
          <w:iCs/>
          <w:sz w:val="28"/>
          <w:szCs w:val="28"/>
        </w:rPr>
        <w:lastRenderedPageBreak/>
        <w:t>стадии</w:t>
      </w:r>
      <w:r w:rsidR="0083135B" w:rsidRPr="00234F8F">
        <w:rPr>
          <w:iCs/>
          <w:sz w:val="28"/>
          <w:szCs w:val="28"/>
        </w:rPr>
        <w:t xml:space="preserve"> РИД, права на которые принадлежат РФ и право  использовани</w:t>
      </w:r>
      <w:r w:rsidR="002379DE">
        <w:rPr>
          <w:iCs/>
          <w:sz w:val="28"/>
          <w:szCs w:val="28"/>
        </w:rPr>
        <w:t>я</w:t>
      </w:r>
      <w:r w:rsidR="0083135B" w:rsidRPr="00234F8F">
        <w:rPr>
          <w:iCs/>
          <w:sz w:val="28"/>
          <w:szCs w:val="28"/>
        </w:rPr>
        <w:t xml:space="preserve"> которых предоставляется в рамках </w:t>
      </w:r>
      <w:r w:rsidR="001E6E97">
        <w:rPr>
          <w:iCs/>
          <w:sz w:val="28"/>
          <w:szCs w:val="28"/>
        </w:rPr>
        <w:t>Л</w:t>
      </w:r>
      <w:r w:rsidR="0083135B" w:rsidRPr="00234F8F">
        <w:rPr>
          <w:iCs/>
          <w:sz w:val="28"/>
          <w:szCs w:val="28"/>
        </w:rPr>
        <w:t xml:space="preserve">ицензионного договора.  </w:t>
      </w:r>
    </w:p>
    <w:p w:rsidR="002379DE" w:rsidRDefault="0083135B" w:rsidP="007428BC">
      <w:pPr>
        <w:pStyle w:val="a3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 xml:space="preserve">В связи с этим возникает вопрос – </w:t>
      </w:r>
      <w:r w:rsidRPr="00234F8F">
        <w:rPr>
          <w:b/>
          <w:iCs/>
          <w:sz w:val="28"/>
          <w:szCs w:val="28"/>
        </w:rPr>
        <w:t xml:space="preserve">за что </w:t>
      </w:r>
      <w:r w:rsidR="00852C5B">
        <w:rPr>
          <w:b/>
          <w:iCs/>
          <w:sz w:val="28"/>
          <w:szCs w:val="28"/>
        </w:rPr>
        <w:t xml:space="preserve">и в каком размере </w:t>
      </w:r>
      <w:r w:rsidRPr="00234F8F">
        <w:rPr>
          <w:b/>
          <w:iCs/>
          <w:sz w:val="28"/>
          <w:szCs w:val="28"/>
        </w:rPr>
        <w:t>экспортеры продук</w:t>
      </w:r>
      <w:r w:rsidR="002A302C" w:rsidRPr="00234F8F">
        <w:rPr>
          <w:b/>
          <w:iCs/>
          <w:sz w:val="28"/>
          <w:szCs w:val="28"/>
        </w:rPr>
        <w:t xml:space="preserve">ции военного назначения должны </w:t>
      </w:r>
      <w:r w:rsidR="00852C5B">
        <w:rPr>
          <w:b/>
          <w:iCs/>
          <w:sz w:val="28"/>
          <w:szCs w:val="28"/>
        </w:rPr>
        <w:t>заплатить</w:t>
      </w:r>
      <w:r w:rsidRPr="00234F8F">
        <w:rPr>
          <w:b/>
          <w:iCs/>
          <w:sz w:val="28"/>
          <w:szCs w:val="28"/>
        </w:rPr>
        <w:t>,</w:t>
      </w:r>
      <w:r w:rsidRPr="00234F8F">
        <w:rPr>
          <w:iCs/>
          <w:sz w:val="28"/>
          <w:szCs w:val="28"/>
        </w:rPr>
        <w:t xml:space="preserve"> если предмет </w:t>
      </w:r>
      <w:r w:rsidR="002379DE">
        <w:rPr>
          <w:iCs/>
          <w:sz w:val="28"/>
          <w:szCs w:val="28"/>
        </w:rPr>
        <w:t xml:space="preserve">Лицензионного </w:t>
      </w:r>
      <w:r w:rsidRPr="00234F8F">
        <w:rPr>
          <w:iCs/>
          <w:sz w:val="28"/>
          <w:szCs w:val="28"/>
        </w:rPr>
        <w:t xml:space="preserve">договора не определен. </w:t>
      </w:r>
      <w:r w:rsidR="001A29B2" w:rsidRPr="00234F8F">
        <w:rPr>
          <w:iCs/>
          <w:sz w:val="28"/>
          <w:szCs w:val="28"/>
        </w:rPr>
        <w:t xml:space="preserve">Это первая и самая </w:t>
      </w:r>
      <w:r w:rsidR="002C066C">
        <w:rPr>
          <w:iCs/>
          <w:sz w:val="28"/>
          <w:szCs w:val="28"/>
        </w:rPr>
        <w:t>существенная</w:t>
      </w:r>
      <w:r w:rsidR="001A29B2" w:rsidRPr="00234F8F">
        <w:rPr>
          <w:iCs/>
          <w:sz w:val="28"/>
          <w:szCs w:val="28"/>
        </w:rPr>
        <w:t xml:space="preserve"> проблема, с которой сталкиваются экспортеры </w:t>
      </w:r>
      <w:r w:rsidR="00852C5B">
        <w:rPr>
          <w:iCs/>
          <w:sz w:val="28"/>
          <w:szCs w:val="28"/>
        </w:rPr>
        <w:t>ПВН</w:t>
      </w:r>
      <w:r w:rsidR="001A29B2" w:rsidRPr="00234F8F">
        <w:rPr>
          <w:iCs/>
          <w:sz w:val="28"/>
          <w:szCs w:val="28"/>
        </w:rPr>
        <w:t xml:space="preserve"> при </w:t>
      </w:r>
      <w:r w:rsidR="001A29B2" w:rsidRPr="00234F8F">
        <w:rPr>
          <w:sz w:val="28"/>
          <w:szCs w:val="28"/>
        </w:rPr>
        <w:t>урегулировани</w:t>
      </w:r>
      <w:r w:rsidR="00852C5B">
        <w:rPr>
          <w:sz w:val="28"/>
          <w:szCs w:val="28"/>
        </w:rPr>
        <w:t>и</w:t>
      </w:r>
      <w:r w:rsidR="001A29B2" w:rsidRPr="00234F8F">
        <w:rPr>
          <w:sz w:val="28"/>
          <w:szCs w:val="28"/>
        </w:rPr>
        <w:t xml:space="preserve"> взаимоотношений с ФГБУ «ФАПРИД»</w:t>
      </w:r>
      <w:r w:rsidR="001A29B2" w:rsidRPr="00234F8F">
        <w:rPr>
          <w:iCs/>
          <w:sz w:val="28"/>
          <w:szCs w:val="28"/>
        </w:rPr>
        <w:t xml:space="preserve">. </w:t>
      </w:r>
    </w:p>
    <w:p w:rsidR="002379DE" w:rsidRPr="00234F8F" w:rsidRDefault="002379DE" w:rsidP="002379DE">
      <w:pPr>
        <w:pStyle w:val="a3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 xml:space="preserve">Уплата лицензионного платежа от общей выручки лицензиата (экспортера продукции военного назначения) является неправомерной, так как не </w:t>
      </w:r>
      <w:r>
        <w:rPr>
          <w:iCs/>
          <w:sz w:val="28"/>
          <w:szCs w:val="28"/>
        </w:rPr>
        <w:t>связана напрямую со стоимостью</w:t>
      </w:r>
      <w:r w:rsidRPr="00234F8F">
        <w:rPr>
          <w:iCs/>
          <w:sz w:val="28"/>
          <w:szCs w:val="28"/>
        </w:rPr>
        <w:t xml:space="preserve"> РИД, право на использова</w:t>
      </w:r>
      <w:r>
        <w:rPr>
          <w:iCs/>
          <w:sz w:val="28"/>
          <w:szCs w:val="28"/>
        </w:rPr>
        <w:t>ние которых предоставляется по Л</w:t>
      </w:r>
      <w:r w:rsidRPr="00234F8F">
        <w:rPr>
          <w:iCs/>
          <w:sz w:val="28"/>
          <w:szCs w:val="28"/>
        </w:rPr>
        <w:t xml:space="preserve">ицензионному договору. </w:t>
      </w:r>
    </w:p>
    <w:p w:rsidR="007428BC" w:rsidRPr="00234F8F" w:rsidRDefault="002C066C" w:rsidP="007428B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Итак, э</w:t>
      </w:r>
      <w:r w:rsidR="001A29B2" w:rsidRPr="00234F8F">
        <w:rPr>
          <w:iCs/>
          <w:sz w:val="28"/>
          <w:szCs w:val="28"/>
        </w:rPr>
        <w:t xml:space="preserve">кспортерам продукции военного назначения предлагается уплатить в доход государства РФ </w:t>
      </w:r>
      <w:r w:rsidR="00852C5B">
        <w:rPr>
          <w:iCs/>
          <w:sz w:val="28"/>
          <w:szCs w:val="28"/>
        </w:rPr>
        <w:t>очень заметный для бюджетов предприятий-поставщиков</w:t>
      </w:r>
      <w:r w:rsidR="001A29B2" w:rsidRPr="00234F8F">
        <w:rPr>
          <w:iCs/>
          <w:sz w:val="28"/>
          <w:szCs w:val="28"/>
        </w:rPr>
        <w:t xml:space="preserve"> платеж без четкого определения того, за что </w:t>
      </w:r>
      <w:r>
        <w:rPr>
          <w:iCs/>
          <w:sz w:val="28"/>
          <w:szCs w:val="28"/>
        </w:rPr>
        <w:t>этот платеж должен быть осуществлен</w:t>
      </w:r>
      <w:r w:rsidR="002A302C" w:rsidRPr="00234F8F">
        <w:rPr>
          <w:iCs/>
          <w:sz w:val="28"/>
          <w:szCs w:val="28"/>
        </w:rPr>
        <w:t>. Обязанность по предоставлению информации и конкретного п</w:t>
      </w:r>
      <w:r>
        <w:rPr>
          <w:iCs/>
          <w:sz w:val="28"/>
          <w:szCs w:val="28"/>
        </w:rPr>
        <w:t>еречня РИД, в отношении которых</w:t>
      </w:r>
      <w:r w:rsidR="002A302C" w:rsidRPr="00234F8F">
        <w:rPr>
          <w:iCs/>
          <w:sz w:val="28"/>
          <w:szCs w:val="28"/>
        </w:rPr>
        <w:t xml:space="preserve"> предоставляется право на использование и  которые принадлежат РФ</w:t>
      </w:r>
      <w:r>
        <w:rPr>
          <w:iCs/>
          <w:sz w:val="28"/>
          <w:szCs w:val="28"/>
        </w:rPr>
        <w:t>,</w:t>
      </w:r>
      <w:r w:rsidR="002A302C" w:rsidRPr="00234F8F">
        <w:rPr>
          <w:iCs/>
          <w:sz w:val="28"/>
          <w:szCs w:val="28"/>
        </w:rPr>
        <w:t xml:space="preserve"> лежит на ФГБУ «ФАПРИД», которое от имени РФ осуществляет распоряжен</w:t>
      </w:r>
      <w:r w:rsidR="007428BC" w:rsidRPr="00234F8F">
        <w:rPr>
          <w:iCs/>
          <w:sz w:val="28"/>
          <w:szCs w:val="28"/>
        </w:rPr>
        <w:t xml:space="preserve">ие  этими правами. </w:t>
      </w:r>
      <w:r>
        <w:rPr>
          <w:iCs/>
          <w:sz w:val="28"/>
          <w:szCs w:val="28"/>
        </w:rPr>
        <w:t>На сегодняшний день</w:t>
      </w:r>
      <w:r w:rsidRPr="00234F8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</w:t>
      </w:r>
      <w:r w:rsidR="007428BC" w:rsidRPr="00234F8F">
        <w:rPr>
          <w:iCs/>
          <w:sz w:val="28"/>
          <w:szCs w:val="28"/>
        </w:rPr>
        <w:t xml:space="preserve">кспортерам </w:t>
      </w:r>
      <w:r w:rsidR="002A302C" w:rsidRPr="00234F8F">
        <w:rPr>
          <w:iCs/>
          <w:sz w:val="28"/>
          <w:szCs w:val="28"/>
        </w:rPr>
        <w:t xml:space="preserve">продукции военного назначения  вышеуказанная информация не предоставляется. </w:t>
      </w:r>
    </w:p>
    <w:p w:rsidR="002379DE" w:rsidRDefault="002C066C" w:rsidP="007428B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В последних выступлениях руководителей Российской Федерации постоянно подчеркивается, что государству</w:t>
      </w:r>
      <w:r w:rsidR="002D4A55" w:rsidRPr="00234F8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чрезвычайно важно </w:t>
      </w:r>
      <w:r w:rsidR="002A302C" w:rsidRPr="00234F8F">
        <w:rPr>
          <w:iCs/>
          <w:sz w:val="28"/>
          <w:szCs w:val="28"/>
        </w:rPr>
        <w:t>оцени</w:t>
      </w:r>
      <w:r w:rsidR="002D4A55" w:rsidRPr="00234F8F">
        <w:rPr>
          <w:iCs/>
          <w:sz w:val="28"/>
          <w:szCs w:val="28"/>
        </w:rPr>
        <w:t>ть</w:t>
      </w:r>
      <w:r w:rsidR="002A302C" w:rsidRPr="00234F8F">
        <w:rPr>
          <w:iCs/>
          <w:sz w:val="28"/>
          <w:szCs w:val="28"/>
        </w:rPr>
        <w:t xml:space="preserve"> тот интел</w:t>
      </w:r>
      <w:r>
        <w:rPr>
          <w:iCs/>
          <w:sz w:val="28"/>
          <w:szCs w:val="28"/>
        </w:rPr>
        <w:t>лектуальный капитал, которым оно</w:t>
      </w:r>
      <w:r w:rsidR="002A302C" w:rsidRPr="00234F8F">
        <w:rPr>
          <w:iCs/>
          <w:sz w:val="28"/>
          <w:szCs w:val="28"/>
        </w:rPr>
        <w:t xml:space="preserve"> владеет</w:t>
      </w:r>
      <w:r w:rsidR="002D4A55" w:rsidRPr="00234F8F">
        <w:rPr>
          <w:iCs/>
          <w:sz w:val="28"/>
          <w:szCs w:val="28"/>
        </w:rPr>
        <w:t xml:space="preserve">, </w:t>
      </w:r>
      <w:r w:rsidR="002A302C" w:rsidRPr="00234F8F">
        <w:rPr>
          <w:iCs/>
          <w:sz w:val="28"/>
          <w:szCs w:val="28"/>
        </w:rPr>
        <w:t xml:space="preserve"> </w:t>
      </w:r>
      <w:r w:rsidR="002D4A55" w:rsidRPr="00234F8F">
        <w:rPr>
          <w:iCs/>
          <w:sz w:val="28"/>
          <w:szCs w:val="28"/>
        </w:rPr>
        <w:t>и понимать не только какие кон</w:t>
      </w:r>
      <w:r>
        <w:rPr>
          <w:iCs/>
          <w:sz w:val="28"/>
          <w:szCs w:val="28"/>
        </w:rPr>
        <w:t>кретные РИД ему</w:t>
      </w:r>
      <w:r w:rsidR="002D4A55" w:rsidRPr="00234F8F">
        <w:rPr>
          <w:iCs/>
          <w:sz w:val="28"/>
          <w:szCs w:val="28"/>
        </w:rPr>
        <w:t xml:space="preserve"> принадлежат, но и сколько они стоят.</w:t>
      </w:r>
      <w:r>
        <w:rPr>
          <w:iCs/>
          <w:sz w:val="28"/>
          <w:szCs w:val="28"/>
        </w:rPr>
        <w:t xml:space="preserve"> Без этого невозможно оценить реальную себестоимость ПВН, поставляемой на экспорт, и быть конкурентоспособным игроком на современном рынке вооружений!</w:t>
      </w:r>
      <w:r w:rsidR="002D4A55" w:rsidRPr="00234F8F">
        <w:rPr>
          <w:iCs/>
          <w:sz w:val="28"/>
          <w:szCs w:val="28"/>
        </w:rPr>
        <w:t xml:space="preserve"> На сегодняшний день, такая работа в РФ не определена или  находится на начальной стадии. </w:t>
      </w:r>
    </w:p>
    <w:p w:rsidR="007428BC" w:rsidRPr="00234F8F" w:rsidRDefault="002D4A55" w:rsidP="007428BC">
      <w:pPr>
        <w:pStyle w:val="a3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 xml:space="preserve">Все </w:t>
      </w:r>
      <w:r w:rsidR="002C066C">
        <w:rPr>
          <w:iCs/>
          <w:sz w:val="28"/>
          <w:szCs w:val="28"/>
        </w:rPr>
        <w:t xml:space="preserve">положения настоящего </w:t>
      </w:r>
      <w:r w:rsidR="00EF2AC0">
        <w:rPr>
          <w:iCs/>
          <w:sz w:val="28"/>
          <w:szCs w:val="28"/>
        </w:rPr>
        <w:t>д</w:t>
      </w:r>
      <w:r w:rsidR="002C066C">
        <w:rPr>
          <w:iCs/>
          <w:sz w:val="28"/>
          <w:szCs w:val="28"/>
        </w:rPr>
        <w:t>оклада свидетельствую</w:t>
      </w:r>
      <w:r w:rsidRPr="00234F8F">
        <w:rPr>
          <w:iCs/>
          <w:sz w:val="28"/>
          <w:szCs w:val="28"/>
        </w:rPr>
        <w:t xml:space="preserve">т о </w:t>
      </w:r>
      <w:r w:rsidR="00EF2AC0">
        <w:rPr>
          <w:iCs/>
          <w:sz w:val="28"/>
          <w:szCs w:val="28"/>
        </w:rPr>
        <w:t xml:space="preserve">недостаточном </w:t>
      </w:r>
      <w:r w:rsidRPr="00234F8F">
        <w:rPr>
          <w:iCs/>
          <w:sz w:val="28"/>
          <w:szCs w:val="28"/>
        </w:rPr>
        <w:t>правово</w:t>
      </w:r>
      <w:r w:rsidR="00EF2AC0">
        <w:rPr>
          <w:iCs/>
          <w:sz w:val="28"/>
          <w:szCs w:val="28"/>
        </w:rPr>
        <w:t>м</w:t>
      </w:r>
      <w:r w:rsidRPr="00234F8F">
        <w:rPr>
          <w:iCs/>
          <w:sz w:val="28"/>
          <w:szCs w:val="28"/>
        </w:rPr>
        <w:t xml:space="preserve"> урегулирован</w:t>
      </w:r>
      <w:r w:rsidR="00EF2AC0">
        <w:rPr>
          <w:iCs/>
          <w:sz w:val="28"/>
          <w:szCs w:val="28"/>
        </w:rPr>
        <w:t>ии</w:t>
      </w:r>
      <w:r w:rsidRPr="00234F8F">
        <w:rPr>
          <w:iCs/>
          <w:sz w:val="28"/>
          <w:szCs w:val="28"/>
        </w:rPr>
        <w:t xml:space="preserve"> вопрос</w:t>
      </w:r>
      <w:r w:rsidR="00EF2AC0">
        <w:rPr>
          <w:iCs/>
          <w:sz w:val="28"/>
          <w:szCs w:val="28"/>
        </w:rPr>
        <w:t>ов</w:t>
      </w:r>
      <w:r w:rsidRPr="00234F8F">
        <w:rPr>
          <w:iCs/>
          <w:sz w:val="28"/>
          <w:szCs w:val="28"/>
        </w:rPr>
        <w:t xml:space="preserve"> </w:t>
      </w:r>
      <w:r w:rsidR="00AC5803">
        <w:rPr>
          <w:iCs/>
          <w:sz w:val="28"/>
          <w:szCs w:val="28"/>
        </w:rPr>
        <w:t>использования</w:t>
      </w:r>
      <w:r w:rsidRPr="00234F8F">
        <w:rPr>
          <w:iCs/>
          <w:sz w:val="28"/>
          <w:szCs w:val="28"/>
        </w:rPr>
        <w:t xml:space="preserve"> РИД и проблемах, возникающих</w:t>
      </w:r>
      <w:r w:rsidR="009F4933" w:rsidRPr="00234F8F">
        <w:rPr>
          <w:iCs/>
          <w:sz w:val="28"/>
          <w:szCs w:val="28"/>
        </w:rPr>
        <w:t xml:space="preserve"> у экспортеров продукции военного, двойного и специального назначения при </w:t>
      </w:r>
      <w:r w:rsidR="00D61D13" w:rsidRPr="00234F8F">
        <w:rPr>
          <w:iCs/>
          <w:sz w:val="28"/>
          <w:szCs w:val="28"/>
        </w:rPr>
        <w:t>у</w:t>
      </w:r>
      <w:r w:rsidR="00505B6F" w:rsidRPr="00234F8F">
        <w:rPr>
          <w:iCs/>
          <w:sz w:val="28"/>
          <w:szCs w:val="28"/>
        </w:rPr>
        <w:t>регулировании вопросов правовой защиты интересов государства в процессе передачи иностранным заказчикам и использования ими результатов НИОКР</w:t>
      </w:r>
      <w:r w:rsidR="00EF2AC0">
        <w:rPr>
          <w:iCs/>
          <w:sz w:val="28"/>
          <w:szCs w:val="28"/>
        </w:rPr>
        <w:t xml:space="preserve"> и ТР </w:t>
      </w:r>
      <w:r w:rsidR="00505B6F" w:rsidRPr="00234F8F">
        <w:rPr>
          <w:iCs/>
          <w:sz w:val="28"/>
          <w:szCs w:val="28"/>
        </w:rPr>
        <w:t xml:space="preserve"> военного назначения, которые содержатся в предусмотренной для передачи </w:t>
      </w:r>
      <w:r w:rsidR="00AC5803">
        <w:rPr>
          <w:iCs/>
          <w:sz w:val="28"/>
          <w:szCs w:val="28"/>
        </w:rPr>
        <w:t>ПВН</w:t>
      </w:r>
      <w:r w:rsidR="00032DF3" w:rsidRPr="00234F8F">
        <w:rPr>
          <w:iCs/>
          <w:sz w:val="28"/>
          <w:szCs w:val="28"/>
        </w:rPr>
        <w:t xml:space="preserve">, </w:t>
      </w:r>
      <w:r w:rsidR="00AC5803">
        <w:rPr>
          <w:iCs/>
          <w:sz w:val="28"/>
          <w:szCs w:val="28"/>
        </w:rPr>
        <w:t xml:space="preserve"> </w:t>
      </w:r>
      <w:r w:rsidR="00505B6F" w:rsidRPr="00234F8F">
        <w:rPr>
          <w:iCs/>
          <w:sz w:val="28"/>
          <w:szCs w:val="28"/>
        </w:rPr>
        <w:t>права на которые принадлежат РФ</w:t>
      </w:r>
      <w:r w:rsidRPr="00234F8F">
        <w:rPr>
          <w:iCs/>
          <w:sz w:val="28"/>
          <w:szCs w:val="28"/>
        </w:rPr>
        <w:t xml:space="preserve">. </w:t>
      </w:r>
    </w:p>
    <w:p w:rsidR="002D4A55" w:rsidRPr="00234F8F" w:rsidRDefault="002D4A55" w:rsidP="002D4A55">
      <w:pPr>
        <w:pStyle w:val="a3"/>
        <w:rPr>
          <w:b/>
          <w:iCs/>
          <w:sz w:val="28"/>
          <w:szCs w:val="28"/>
        </w:rPr>
      </w:pPr>
      <w:r w:rsidRPr="00234F8F">
        <w:rPr>
          <w:b/>
          <w:iCs/>
          <w:sz w:val="28"/>
          <w:szCs w:val="28"/>
        </w:rPr>
        <w:t xml:space="preserve">Для решения указанных проблем, </w:t>
      </w:r>
      <w:r w:rsidR="00AC5803">
        <w:rPr>
          <w:b/>
          <w:iCs/>
          <w:sz w:val="28"/>
          <w:szCs w:val="28"/>
        </w:rPr>
        <w:t>предлагается</w:t>
      </w:r>
      <w:r w:rsidR="007428BC" w:rsidRPr="00234F8F">
        <w:rPr>
          <w:b/>
          <w:iCs/>
          <w:sz w:val="28"/>
          <w:szCs w:val="28"/>
        </w:rPr>
        <w:t xml:space="preserve"> </w:t>
      </w:r>
      <w:r w:rsidR="00AC5803">
        <w:rPr>
          <w:b/>
          <w:iCs/>
          <w:sz w:val="28"/>
          <w:szCs w:val="28"/>
        </w:rPr>
        <w:t xml:space="preserve">организовать и последовательно провести </w:t>
      </w:r>
      <w:r w:rsidR="007428BC" w:rsidRPr="00234F8F">
        <w:rPr>
          <w:b/>
          <w:iCs/>
          <w:sz w:val="28"/>
          <w:szCs w:val="28"/>
        </w:rPr>
        <w:t>следующие мер</w:t>
      </w:r>
      <w:r w:rsidR="00AC5803">
        <w:rPr>
          <w:b/>
          <w:iCs/>
          <w:sz w:val="28"/>
          <w:szCs w:val="28"/>
        </w:rPr>
        <w:t>оприятия</w:t>
      </w:r>
      <w:r w:rsidRPr="00234F8F">
        <w:rPr>
          <w:b/>
          <w:iCs/>
          <w:sz w:val="28"/>
          <w:szCs w:val="28"/>
        </w:rPr>
        <w:t xml:space="preserve">: </w:t>
      </w:r>
    </w:p>
    <w:p w:rsidR="00BC3521" w:rsidRPr="00234F8F" w:rsidRDefault="00234F8F" w:rsidP="00BC3521">
      <w:pPr>
        <w:pStyle w:val="a3"/>
        <w:numPr>
          <w:ilvl w:val="0"/>
          <w:numId w:val="3"/>
        </w:numPr>
        <w:tabs>
          <w:tab w:val="clear" w:pos="1620"/>
          <w:tab w:val="num" w:pos="0"/>
        </w:tabs>
        <w:ind w:left="0" w:firstLine="567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</w:t>
      </w:r>
      <w:r w:rsidR="002D4A55" w:rsidRPr="00234F8F">
        <w:rPr>
          <w:b/>
          <w:bCs/>
          <w:iCs/>
          <w:sz w:val="28"/>
          <w:szCs w:val="28"/>
        </w:rPr>
        <w:t>азработать</w:t>
      </w:r>
      <w:r>
        <w:rPr>
          <w:b/>
          <w:bCs/>
          <w:iCs/>
          <w:sz w:val="28"/>
          <w:szCs w:val="28"/>
        </w:rPr>
        <w:t xml:space="preserve"> </w:t>
      </w:r>
      <w:r w:rsidR="00AC5803">
        <w:rPr>
          <w:b/>
          <w:bCs/>
          <w:iCs/>
          <w:sz w:val="28"/>
          <w:szCs w:val="28"/>
        </w:rPr>
        <w:t>механизм четкого</w:t>
      </w:r>
      <w:r w:rsidR="00BC3521" w:rsidRPr="00234F8F">
        <w:rPr>
          <w:b/>
          <w:bCs/>
          <w:iCs/>
          <w:sz w:val="28"/>
          <w:szCs w:val="28"/>
        </w:rPr>
        <w:t xml:space="preserve"> но</w:t>
      </w:r>
      <w:r w:rsidR="00AC5803">
        <w:rPr>
          <w:b/>
          <w:bCs/>
          <w:iCs/>
          <w:sz w:val="28"/>
          <w:szCs w:val="28"/>
        </w:rPr>
        <w:t>рмативно-правового регулирования</w:t>
      </w:r>
      <w:r w:rsidR="002D4A55" w:rsidRPr="00234F8F">
        <w:rPr>
          <w:b/>
          <w:bCs/>
          <w:iCs/>
          <w:sz w:val="28"/>
          <w:szCs w:val="28"/>
        </w:rPr>
        <w:t xml:space="preserve"> и регламент</w:t>
      </w:r>
      <w:r w:rsidR="00BC3521" w:rsidRPr="00234F8F">
        <w:rPr>
          <w:b/>
          <w:bCs/>
          <w:iCs/>
          <w:sz w:val="28"/>
          <w:szCs w:val="28"/>
        </w:rPr>
        <w:t xml:space="preserve"> взаимодействия между экспортерами продукции военного, двойного и специального  назначения и органами государственной власти РФ, участвующими в </w:t>
      </w:r>
      <w:r w:rsidR="00BC3521" w:rsidRPr="00234F8F">
        <w:rPr>
          <w:b/>
          <w:iCs/>
          <w:sz w:val="28"/>
          <w:szCs w:val="28"/>
        </w:rPr>
        <w:t xml:space="preserve">процессе передачи иностранным заказчикам и использования ими результатов НИОКР </w:t>
      </w:r>
      <w:r w:rsidR="00EF2AC0">
        <w:rPr>
          <w:b/>
          <w:iCs/>
          <w:sz w:val="28"/>
          <w:szCs w:val="28"/>
        </w:rPr>
        <w:t xml:space="preserve">и ТР </w:t>
      </w:r>
      <w:r w:rsidR="00BC3521" w:rsidRPr="00234F8F">
        <w:rPr>
          <w:b/>
          <w:iCs/>
          <w:sz w:val="28"/>
          <w:szCs w:val="28"/>
        </w:rPr>
        <w:t xml:space="preserve">военного назначения, которые содержатся в предусмотренной для передачи </w:t>
      </w:r>
      <w:r w:rsidR="00AC5803">
        <w:rPr>
          <w:b/>
          <w:iCs/>
          <w:sz w:val="28"/>
          <w:szCs w:val="28"/>
        </w:rPr>
        <w:t>ПВН</w:t>
      </w:r>
      <w:r w:rsidR="00BC3521" w:rsidRPr="00234F8F">
        <w:rPr>
          <w:b/>
          <w:iCs/>
          <w:sz w:val="28"/>
          <w:szCs w:val="28"/>
        </w:rPr>
        <w:t xml:space="preserve">, права на которые принадлежат РФ; </w:t>
      </w:r>
    </w:p>
    <w:p w:rsidR="003366D1" w:rsidRPr="00234F8F" w:rsidRDefault="00234F8F" w:rsidP="007428BC">
      <w:pPr>
        <w:pStyle w:val="a3"/>
        <w:numPr>
          <w:ilvl w:val="0"/>
          <w:numId w:val="3"/>
        </w:numPr>
        <w:tabs>
          <w:tab w:val="clear" w:pos="1620"/>
          <w:tab w:val="num" w:pos="0"/>
        </w:tabs>
        <w:ind w:left="0" w:firstLine="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установить </w:t>
      </w:r>
      <w:r w:rsidR="002D4A55" w:rsidRPr="00234F8F">
        <w:rPr>
          <w:b/>
          <w:iCs/>
          <w:sz w:val="28"/>
          <w:szCs w:val="28"/>
        </w:rPr>
        <w:t>порядок</w:t>
      </w:r>
      <w:r w:rsidR="00BC3521" w:rsidRPr="00234F8F">
        <w:rPr>
          <w:b/>
          <w:iCs/>
          <w:sz w:val="28"/>
          <w:szCs w:val="28"/>
        </w:rPr>
        <w:t xml:space="preserve"> определения доли государства в правах на РИД, </w:t>
      </w:r>
      <w:r w:rsidR="00E14A07" w:rsidRPr="00234F8F">
        <w:rPr>
          <w:b/>
          <w:iCs/>
          <w:sz w:val="28"/>
          <w:szCs w:val="28"/>
        </w:rPr>
        <w:t>как одной из составляющей</w:t>
      </w:r>
      <w:r w:rsidR="00BC3521" w:rsidRPr="00234F8F">
        <w:rPr>
          <w:b/>
          <w:iCs/>
          <w:sz w:val="28"/>
          <w:szCs w:val="28"/>
        </w:rPr>
        <w:t xml:space="preserve">, влияющей </w:t>
      </w:r>
      <w:r w:rsidR="003366D1" w:rsidRPr="00234F8F">
        <w:rPr>
          <w:b/>
          <w:iCs/>
          <w:sz w:val="28"/>
          <w:szCs w:val="28"/>
        </w:rPr>
        <w:t>на размер лицензионного платежа;</w:t>
      </w:r>
    </w:p>
    <w:p w:rsidR="007428BC" w:rsidRPr="00234F8F" w:rsidRDefault="003366D1" w:rsidP="007428BC">
      <w:pPr>
        <w:pStyle w:val="a3"/>
        <w:numPr>
          <w:ilvl w:val="0"/>
          <w:numId w:val="3"/>
        </w:numPr>
        <w:tabs>
          <w:tab w:val="clear" w:pos="1620"/>
          <w:tab w:val="num" w:pos="0"/>
        </w:tabs>
        <w:ind w:left="0" w:firstLine="567"/>
        <w:rPr>
          <w:b/>
          <w:iCs/>
          <w:sz w:val="28"/>
          <w:szCs w:val="28"/>
        </w:rPr>
      </w:pPr>
      <w:r w:rsidRPr="00234F8F">
        <w:rPr>
          <w:b/>
          <w:iCs/>
          <w:sz w:val="28"/>
          <w:szCs w:val="28"/>
        </w:rPr>
        <w:t xml:space="preserve">определить </w:t>
      </w:r>
      <w:r w:rsidR="00BC3521" w:rsidRPr="00234F8F">
        <w:rPr>
          <w:b/>
          <w:iCs/>
          <w:sz w:val="28"/>
          <w:szCs w:val="28"/>
        </w:rPr>
        <w:t>поряд</w:t>
      </w:r>
      <w:r w:rsidRPr="00234F8F">
        <w:rPr>
          <w:b/>
          <w:iCs/>
          <w:sz w:val="28"/>
          <w:szCs w:val="28"/>
        </w:rPr>
        <w:t>ок</w:t>
      </w:r>
      <w:r w:rsidR="00BC3521" w:rsidRPr="00234F8F">
        <w:rPr>
          <w:b/>
          <w:iCs/>
          <w:sz w:val="28"/>
          <w:szCs w:val="28"/>
        </w:rPr>
        <w:t xml:space="preserve"> проведения последующей экспертизы по выявлению РИД, проводимой ФГБУ «ФАПРИД» (</w:t>
      </w:r>
      <w:r w:rsidR="00AC5803">
        <w:rPr>
          <w:b/>
          <w:iCs/>
          <w:sz w:val="28"/>
          <w:szCs w:val="28"/>
        </w:rPr>
        <w:t xml:space="preserve">состав работ, </w:t>
      </w:r>
      <w:r w:rsidR="00BC3521" w:rsidRPr="00234F8F">
        <w:rPr>
          <w:b/>
          <w:iCs/>
          <w:sz w:val="28"/>
          <w:szCs w:val="28"/>
        </w:rPr>
        <w:t>сроки, возмездность/безвозмездность и т</w:t>
      </w:r>
      <w:r w:rsidR="007428BC" w:rsidRPr="00234F8F">
        <w:rPr>
          <w:b/>
          <w:iCs/>
          <w:sz w:val="28"/>
          <w:szCs w:val="28"/>
        </w:rPr>
        <w:t xml:space="preserve">.п.). </w:t>
      </w:r>
    </w:p>
    <w:p w:rsidR="00BC3521" w:rsidRPr="00234F8F" w:rsidRDefault="007428BC" w:rsidP="007428BC">
      <w:pPr>
        <w:pStyle w:val="a3"/>
        <w:rPr>
          <w:iCs/>
          <w:sz w:val="28"/>
          <w:szCs w:val="28"/>
        </w:rPr>
      </w:pPr>
      <w:r w:rsidRPr="00234F8F">
        <w:rPr>
          <w:iCs/>
          <w:sz w:val="28"/>
          <w:szCs w:val="28"/>
        </w:rPr>
        <w:t>Осуществление мер, связанных с правовой регламентацией вопросов использования РИД при экспорте продукции военного назначения</w:t>
      </w:r>
      <w:r w:rsidR="00AC5803">
        <w:rPr>
          <w:iCs/>
          <w:sz w:val="28"/>
          <w:szCs w:val="28"/>
        </w:rPr>
        <w:t>,</w:t>
      </w:r>
      <w:r w:rsidRPr="00234F8F">
        <w:rPr>
          <w:iCs/>
          <w:sz w:val="28"/>
          <w:szCs w:val="28"/>
        </w:rPr>
        <w:t xml:space="preserve"> позволит: </w:t>
      </w:r>
      <w:r w:rsidR="00BC3521" w:rsidRPr="00234F8F">
        <w:rPr>
          <w:iCs/>
          <w:sz w:val="28"/>
          <w:szCs w:val="28"/>
        </w:rPr>
        <w:t xml:space="preserve"> </w:t>
      </w:r>
    </w:p>
    <w:p w:rsidR="006F540A" w:rsidRPr="00234F8F" w:rsidRDefault="007428BC" w:rsidP="007428BC">
      <w:pPr>
        <w:pStyle w:val="a3"/>
        <w:numPr>
          <w:ilvl w:val="0"/>
          <w:numId w:val="6"/>
        </w:numPr>
        <w:tabs>
          <w:tab w:val="clear" w:pos="1620"/>
          <w:tab w:val="num" w:pos="0"/>
        </w:tabs>
        <w:ind w:hanging="1053"/>
        <w:rPr>
          <w:bCs/>
          <w:iCs/>
          <w:sz w:val="28"/>
          <w:szCs w:val="28"/>
        </w:rPr>
      </w:pPr>
      <w:r w:rsidRPr="00234F8F">
        <w:rPr>
          <w:iCs/>
          <w:sz w:val="28"/>
          <w:szCs w:val="28"/>
        </w:rPr>
        <w:t xml:space="preserve">предотвратить </w:t>
      </w:r>
      <w:r w:rsidR="00BC3521" w:rsidRPr="00234F8F">
        <w:rPr>
          <w:iCs/>
          <w:sz w:val="28"/>
          <w:szCs w:val="28"/>
        </w:rPr>
        <w:t>затягивание</w:t>
      </w:r>
      <w:r w:rsidR="00AC5803">
        <w:rPr>
          <w:iCs/>
          <w:sz w:val="28"/>
          <w:szCs w:val="28"/>
        </w:rPr>
        <w:t xml:space="preserve"> или срыв</w:t>
      </w:r>
      <w:r w:rsidR="00BC3521" w:rsidRPr="00234F8F">
        <w:rPr>
          <w:iCs/>
          <w:sz w:val="28"/>
          <w:szCs w:val="28"/>
        </w:rPr>
        <w:t xml:space="preserve"> </w:t>
      </w:r>
      <w:r w:rsidR="00BC3521" w:rsidRPr="00234F8F">
        <w:rPr>
          <w:bCs/>
          <w:iCs/>
          <w:sz w:val="28"/>
          <w:szCs w:val="28"/>
        </w:rPr>
        <w:t>процедуры оформления</w:t>
      </w:r>
      <w:r w:rsidR="00AC5803">
        <w:rPr>
          <w:bCs/>
          <w:iCs/>
          <w:sz w:val="28"/>
          <w:szCs w:val="28"/>
        </w:rPr>
        <w:t xml:space="preserve"> и исполнения</w:t>
      </w:r>
      <w:r w:rsidR="00BC3521" w:rsidRPr="00234F8F">
        <w:rPr>
          <w:bCs/>
          <w:iCs/>
          <w:sz w:val="28"/>
          <w:szCs w:val="28"/>
        </w:rPr>
        <w:t xml:space="preserve"> экспортной сделки, </w:t>
      </w:r>
      <w:r w:rsidR="00AC5803">
        <w:rPr>
          <w:bCs/>
          <w:iCs/>
          <w:sz w:val="28"/>
          <w:szCs w:val="28"/>
        </w:rPr>
        <w:t>связанных, в том числе, с</w:t>
      </w:r>
      <w:r w:rsidR="00E14A07" w:rsidRPr="00234F8F">
        <w:rPr>
          <w:bCs/>
          <w:iCs/>
          <w:sz w:val="28"/>
          <w:szCs w:val="28"/>
        </w:rPr>
        <w:t xml:space="preserve"> получение</w:t>
      </w:r>
      <w:r w:rsidR="00EF2AC0">
        <w:rPr>
          <w:bCs/>
          <w:iCs/>
          <w:sz w:val="28"/>
          <w:szCs w:val="28"/>
        </w:rPr>
        <w:t>м л</w:t>
      </w:r>
      <w:r w:rsidR="00BC3521" w:rsidRPr="00234F8F">
        <w:rPr>
          <w:bCs/>
          <w:iCs/>
          <w:sz w:val="28"/>
          <w:szCs w:val="28"/>
        </w:rPr>
        <w:t>ицензии на ввоз/вывоз продукции военного</w:t>
      </w:r>
      <w:r w:rsidR="006F540A" w:rsidRPr="00234F8F">
        <w:rPr>
          <w:iCs/>
          <w:sz w:val="28"/>
          <w:szCs w:val="28"/>
        </w:rPr>
        <w:t xml:space="preserve"> </w:t>
      </w:r>
      <w:r w:rsidR="006F540A" w:rsidRPr="00234F8F">
        <w:rPr>
          <w:bCs/>
          <w:iCs/>
          <w:sz w:val="28"/>
          <w:szCs w:val="28"/>
        </w:rPr>
        <w:t>назначения</w:t>
      </w:r>
      <w:r w:rsidR="00AC5803">
        <w:rPr>
          <w:bCs/>
          <w:iCs/>
          <w:sz w:val="28"/>
          <w:szCs w:val="28"/>
        </w:rPr>
        <w:t xml:space="preserve"> и</w:t>
      </w:r>
      <w:r w:rsidR="006F540A" w:rsidRPr="00234F8F">
        <w:rPr>
          <w:bCs/>
          <w:iCs/>
          <w:sz w:val="28"/>
          <w:szCs w:val="28"/>
        </w:rPr>
        <w:t xml:space="preserve"> согласования размера или уточнения размера лицензионного платежа за использование РИД, права на которые принадлежат РФ;</w:t>
      </w:r>
    </w:p>
    <w:p w:rsidR="006F540A" w:rsidRPr="00234F8F" w:rsidRDefault="00AC5803" w:rsidP="007428BC">
      <w:pPr>
        <w:pStyle w:val="a3"/>
        <w:numPr>
          <w:ilvl w:val="0"/>
          <w:numId w:val="6"/>
        </w:numPr>
        <w:tabs>
          <w:tab w:val="clear" w:pos="1620"/>
          <w:tab w:val="num" w:pos="0"/>
        </w:tabs>
        <w:ind w:hanging="105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7428BC" w:rsidRPr="00234F8F">
        <w:rPr>
          <w:bCs/>
          <w:iCs/>
          <w:sz w:val="28"/>
          <w:szCs w:val="28"/>
        </w:rPr>
        <w:t xml:space="preserve">низить </w:t>
      </w:r>
      <w:r w:rsidR="006F540A" w:rsidRPr="00234F8F">
        <w:rPr>
          <w:bCs/>
          <w:iCs/>
          <w:sz w:val="28"/>
          <w:szCs w:val="28"/>
        </w:rPr>
        <w:t>риски предъявления претензий к экспортерам продукции военного назначения</w:t>
      </w:r>
      <w:r>
        <w:rPr>
          <w:bCs/>
          <w:iCs/>
          <w:sz w:val="28"/>
          <w:szCs w:val="28"/>
        </w:rPr>
        <w:t>, связанных с использованием</w:t>
      </w:r>
      <w:r w:rsidR="006F540A" w:rsidRPr="00234F8F">
        <w:rPr>
          <w:bCs/>
          <w:iCs/>
          <w:sz w:val="28"/>
          <w:szCs w:val="28"/>
        </w:rPr>
        <w:t xml:space="preserve"> РИД при поставках продукции военного назначения; </w:t>
      </w:r>
    </w:p>
    <w:p w:rsidR="00180570" w:rsidRDefault="00AC5803" w:rsidP="007428BC">
      <w:pPr>
        <w:pStyle w:val="a3"/>
        <w:numPr>
          <w:ilvl w:val="0"/>
          <w:numId w:val="6"/>
        </w:numPr>
        <w:tabs>
          <w:tab w:val="clear" w:pos="1620"/>
          <w:tab w:val="num" w:pos="0"/>
        </w:tabs>
        <w:ind w:hanging="105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="007428BC" w:rsidRPr="00234F8F">
        <w:rPr>
          <w:bCs/>
          <w:iCs/>
          <w:sz w:val="28"/>
          <w:szCs w:val="28"/>
        </w:rPr>
        <w:t xml:space="preserve">сключить </w:t>
      </w:r>
      <w:r w:rsidR="006F540A" w:rsidRPr="00234F8F">
        <w:rPr>
          <w:bCs/>
          <w:iCs/>
          <w:sz w:val="28"/>
          <w:szCs w:val="28"/>
        </w:rPr>
        <w:t xml:space="preserve">необоснованные отчисления (в размере до 6% в зависимости от вида продукции) из экспортной выручки за использование РИД, права на которые принадлежат РФ. </w:t>
      </w:r>
    </w:p>
    <w:p w:rsidR="004C6A4B" w:rsidRPr="00234F8F" w:rsidRDefault="004376FC" w:rsidP="004C6A4B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разработке</w:t>
      </w:r>
      <w:r w:rsidR="00EF2AC0">
        <w:rPr>
          <w:bCs/>
          <w:iCs/>
          <w:sz w:val="28"/>
          <w:szCs w:val="28"/>
        </w:rPr>
        <w:t xml:space="preserve"> состава </w:t>
      </w:r>
      <w:r>
        <w:rPr>
          <w:bCs/>
          <w:iCs/>
          <w:sz w:val="28"/>
          <w:szCs w:val="28"/>
        </w:rPr>
        <w:t>указанных мероприятий предлагается привлечь не только соответствующие федеральные структуры, но и представителей ведущих гос</w:t>
      </w:r>
      <w:r w:rsidR="003E6868">
        <w:rPr>
          <w:bCs/>
          <w:iCs/>
          <w:sz w:val="28"/>
          <w:szCs w:val="28"/>
        </w:rPr>
        <w:t xml:space="preserve">ударственных </w:t>
      </w:r>
      <w:r>
        <w:rPr>
          <w:bCs/>
          <w:iCs/>
          <w:sz w:val="28"/>
          <w:szCs w:val="28"/>
        </w:rPr>
        <w:t>корпораций, предприятий, а также независимых юридических компаний, участвующих в формировании и сопровождении процесса экспорта отечественных вооружений.</w:t>
      </w:r>
    </w:p>
    <w:p w:rsidR="00C044AB" w:rsidRPr="00234F8F" w:rsidRDefault="00C044AB" w:rsidP="007428BC">
      <w:pPr>
        <w:pStyle w:val="a3"/>
        <w:tabs>
          <w:tab w:val="num" w:pos="0"/>
        </w:tabs>
        <w:ind w:left="567" w:hanging="1053"/>
        <w:rPr>
          <w:bCs/>
          <w:iCs/>
          <w:sz w:val="28"/>
          <w:szCs w:val="28"/>
        </w:rPr>
      </w:pPr>
    </w:p>
    <w:sectPr w:rsidR="00C044AB" w:rsidRPr="00234F8F" w:rsidSect="00BA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048"/>
    <w:multiLevelType w:val="hybridMultilevel"/>
    <w:tmpl w:val="33F6DE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5BA170B"/>
    <w:multiLevelType w:val="hybridMultilevel"/>
    <w:tmpl w:val="7DEE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0BDD"/>
    <w:multiLevelType w:val="hybridMultilevel"/>
    <w:tmpl w:val="E1CE593A"/>
    <w:lvl w:ilvl="0" w:tplc="04190001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cs="Symbol" w:hint="default"/>
      </w:rPr>
    </w:lvl>
    <w:lvl w:ilvl="1" w:tplc="1DF47DAA">
      <w:start w:val="5"/>
      <w:numFmt w:val="decimal"/>
      <w:lvlText w:val="%2."/>
      <w:lvlJc w:val="left"/>
      <w:pPr>
        <w:tabs>
          <w:tab w:val="num" w:pos="2418"/>
        </w:tabs>
        <w:ind w:left="241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cs="Symbol" w:hint="default"/>
      </w:rPr>
    </w:lvl>
    <w:lvl w:ilvl="3" w:tplc="7262B5F0">
      <w:numFmt w:val="bullet"/>
      <w:lvlText w:val="-"/>
      <w:lvlJc w:val="left"/>
      <w:pPr>
        <w:tabs>
          <w:tab w:val="num" w:pos="3858"/>
        </w:tabs>
        <w:ind w:left="3858" w:hanging="360"/>
      </w:pPr>
      <w:rPr>
        <w:rFonts w:ascii="Times New Roman" w:eastAsia="Arial Unicode MS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cs="Wingdings" w:hint="default"/>
      </w:rPr>
    </w:lvl>
  </w:abstractNum>
  <w:abstractNum w:abstractNumId="3">
    <w:nsid w:val="53005B18"/>
    <w:multiLevelType w:val="hybridMultilevel"/>
    <w:tmpl w:val="0316D70C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D6400B5"/>
    <w:multiLevelType w:val="hybridMultilevel"/>
    <w:tmpl w:val="81B69C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6BB5849"/>
    <w:multiLevelType w:val="hybridMultilevel"/>
    <w:tmpl w:val="4386F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48"/>
    <w:rsid w:val="00001ED7"/>
    <w:rsid w:val="000025D6"/>
    <w:rsid w:val="00003E35"/>
    <w:rsid w:val="00006280"/>
    <w:rsid w:val="00010600"/>
    <w:rsid w:val="0002077A"/>
    <w:rsid w:val="00021712"/>
    <w:rsid w:val="0002664C"/>
    <w:rsid w:val="0003260B"/>
    <w:rsid w:val="00032DF3"/>
    <w:rsid w:val="00040DFC"/>
    <w:rsid w:val="00046A9F"/>
    <w:rsid w:val="00062443"/>
    <w:rsid w:val="0006501C"/>
    <w:rsid w:val="0006535E"/>
    <w:rsid w:val="000707F8"/>
    <w:rsid w:val="0007246F"/>
    <w:rsid w:val="00080AA4"/>
    <w:rsid w:val="00090CE7"/>
    <w:rsid w:val="00093A0B"/>
    <w:rsid w:val="00095852"/>
    <w:rsid w:val="000A133B"/>
    <w:rsid w:val="000A14E7"/>
    <w:rsid w:val="000A2D90"/>
    <w:rsid w:val="000A37D2"/>
    <w:rsid w:val="000A63A2"/>
    <w:rsid w:val="000A699C"/>
    <w:rsid w:val="000B1FEB"/>
    <w:rsid w:val="000B2EA1"/>
    <w:rsid w:val="000B54DC"/>
    <w:rsid w:val="000B5B3C"/>
    <w:rsid w:val="000B6D0F"/>
    <w:rsid w:val="000C0694"/>
    <w:rsid w:val="000C26A3"/>
    <w:rsid w:val="000C2EEC"/>
    <w:rsid w:val="000D0554"/>
    <w:rsid w:val="000D5360"/>
    <w:rsid w:val="000E08BF"/>
    <w:rsid w:val="000E23E5"/>
    <w:rsid w:val="000E23E9"/>
    <w:rsid w:val="000E2DC2"/>
    <w:rsid w:val="000F4184"/>
    <w:rsid w:val="00100AE3"/>
    <w:rsid w:val="001023D0"/>
    <w:rsid w:val="0010344E"/>
    <w:rsid w:val="00106A32"/>
    <w:rsid w:val="00110AE1"/>
    <w:rsid w:val="00111B9B"/>
    <w:rsid w:val="001132AA"/>
    <w:rsid w:val="00114884"/>
    <w:rsid w:val="001171B3"/>
    <w:rsid w:val="001209AB"/>
    <w:rsid w:val="00122299"/>
    <w:rsid w:val="00125FDF"/>
    <w:rsid w:val="001262C3"/>
    <w:rsid w:val="00130CF9"/>
    <w:rsid w:val="0014267F"/>
    <w:rsid w:val="00144262"/>
    <w:rsid w:val="00144F9F"/>
    <w:rsid w:val="00151E65"/>
    <w:rsid w:val="00154198"/>
    <w:rsid w:val="00154B38"/>
    <w:rsid w:val="001643FC"/>
    <w:rsid w:val="00170EDF"/>
    <w:rsid w:val="00174116"/>
    <w:rsid w:val="00177E5F"/>
    <w:rsid w:val="00180570"/>
    <w:rsid w:val="00180D08"/>
    <w:rsid w:val="00181D01"/>
    <w:rsid w:val="00193ED4"/>
    <w:rsid w:val="00194A5D"/>
    <w:rsid w:val="00194CF2"/>
    <w:rsid w:val="001953C3"/>
    <w:rsid w:val="001A0A37"/>
    <w:rsid w:val="001A1433"/>
    <w:rsid w:val="001A29B2"/>
    <w:rsid w:val="001A4FA4"/>
    <w:rsid w:val="001A532D"/>
    <w:rsid w:val="001B00F8"/>
    <w:rsid w:val="001B3151"/>
    <w:rsid w:val="001B381F"/>
    <w:rsid w:val="001B444C"/>
    <w:rsid w:val="001B5CBD"/>
    <w:rsid w:val="001B735E"/>
    <w:rsid w:val="001B7BA1"/>
    <w:rsid w:val="001C0BD4"/>
    <w:rsid w:val="001C2030"/>
    <w:rsid w:val="001C72BF"/>
    <w:rsid w:val="001D2DC5"/>
    <w:rsid w:val="001D498D"/>
    <w:rsid w:val="001E20F0"/>
    <w:rsid w:val="001E5F4F"/>
    <w:rsid w:val="001E6E97"/>
    <w:rsid w:val="001F02D6"/>
    <w:rsid w:val="001F5E81"/>
    <w:rsid w:val="00201DB7"/>
    <w:rsid w:val="0020205C"/>
    <w:rsid w:val="00204E6A"/>
    <w:rsid w:val="00206DCF"/>
    <w:rsid w:val="00207D43"/>
    <w:rsid w:val="00212F19"/>
    <w:rsid w:val="00220E20"/>
    <w:rsid w:val="00221548"/>
    <w:rsid w:val="00222CD4"/>
    <w:rsid w:val="00223ABB"/>
    <w:rsid w:val="00226552"/>
    <w:rsid w:val="00226B97"/>
    <w:rsid w:val="00227C8D"/>
    <w:rsid w:val="0023236C"/>
    <w:rsid w:val="00233134"/>
    <w:rsid w:val="00234F8F"/>
    <w:rsid w:val="002355E0"/>
    <w:rsid w:val="002379DE"/>
    <w:rsid w:val="00243EED"/>
    <w:rsid w:val="00255CAE"/>
    <w:rsid w:val="00256090"/>
    <w:rsid w:val="00256171"/>
    <w:rsid w:val="00256554"/>
    <w:rsid w:val="00261ED9"/>
    <w:rsid w:val="00262467"/>
    <w:rsid w:val="00264D28"/>
    <w:rsid w:val="00266970"/>
    <w:rsid w:val="0027010F"/>
    <w:rsid w:val="002707E3"/>
    <w:rsid w:val="00271E49"/>
    <w:rsid w:val="00280FE4"/>
    <w:rsid w:val="00282010"/>
    <w:rsid w:val="002820AA"/>
    <w:rsid w:val="00282969"/>
    <w:rsid w:val="00283B6D"/>
    <w:rsid w:val="002847C8"/>
    <w:rsid w:val="0028562C"/>
    <w:rsid w:val="00286C85"/>
    <w:rsid w:val="00293F5F"/>
    <w:rsid w:val="002A0D37"/>
    <w:rsid w:val="002A302C"/>
    <w:rsid w:val="002A3EA9"/>
    <w:rsid w:val="002A4F3A"/>
    <w:rsid w:val="002B14ED"/>
    <w:rsid w:val="002B52E8"/>
    <w:rsid w:val="002C066C"/>
    <w:rsid w:val="002C0DD0"/>
    <w:rsid w:val="002C223D"/>
    <w:rsid w:val="002C398B"/>
    <w:rsid w:val="002C7299"/>
    <w:rsid w:val="002D00C3"/>
    <w:rsid w:val="002D4A55"/>
    <w:rsid w:val="002E2462"/>
    <w:rsid w:val="002E3061"/>
    <w:rsid w:val="002E4C64"/>
    <w:rsid w:val="002E5A5A"/>
    <w:rsid w:val="002F39C2"/>
    <w:rsid w:val="002F427F"/>
    <w:rsid w:val="003030BD"/>
    <w:rsid w:val="00303676"/>
    <w:rsid w:val="0030416D"/>
    <w:rsid w:val="003042BB"/>
    <w:rsid w:val="00305E97"/>
    <w:rsid w:val="00310157"/>
    <w:rsid w:val="003130A5"/>
    <w:rsid w:val="00322F09"/>
    <w:rsid w:val="003271A2"/>
    <w:rsid w:val="00331840"/>
    <w:rsid w:val="00332676"/>
    <w:rsid w:val="003366D1"/>
    <w:rsid w:val="00337639"/>
    <w:rsid w:val="00341185"/>
    <w:rsid w:val="00343A1B"/>
    <w:rsid w:val="00343B97"/>
    <w:rsid w:val="00344FC4"/>
    <w:rsid w:val="00345B48"/>
    <w:rsid w:val="003500B4"/>
    <w:rsid w:val="00350154"/>
    <w:rsid w:val="0035246B"/>
    <w:rsid w:val="0035551B"/>
    <w:rsid w:val="00355927"/>
    <w:rsid w:val="003602ED"/>
    <w:rsid w:val="00365DFD"/>
    <w:rsid w:val="00374F8E"/>
    <w:rsid w:val="00375835"/>
    <w:rsid w:val="00380267"/>
    <w:rsid w:val="00387486"/>
    <w:rsid w:val="00387C7C"/>
    <w:rsid w:val="00392017"/>
    <w:rsid w:val="00392291"/>
    <w:rsid w:val="003922F0"/>
    <w:rsid w:val="00393A31"/>
    <w:rsid w:val="00394756"/>
    <w:rsid w:val="003A1591"/>
    <w:rsid w:val="003A1C7A"/>
    <w:rsid w:val="003A4686"/>
    <w:rsid w:val="003A517B"/>
    <w:rsid w:val="003A7979"/>
    <w:rsid w:val="003B08C7"/>
    <w:rsid w:val="003B0A39"/>
    <w:rsid w:val="003B20F5"/>
    <w:rsid w:val="003B216D"/>
    <w:rsid w:val="003B3189"/>
    <w:rsid w:val="003B597C"/>
    <w:rsid w:val="003B7322"/>
    <w:rsid w:val="003B7845"/>
    <w:rsid w:val="003C5310"/>
    <w:rsid w:val="003D089A"/>
    <w:rsid w:val="003D2508"/>
    <w:rsid w:val="003D3A58"/>
    <w:rsid w:val="003E301A"/>
    <w:rsid w:val="003E4A3C"/>
    <w:rsid w:val="003E6868"/>
    <w:rsid w:val="003E6F33"/>
    <w:rsid w:val="003F2EE9"/>
    <w:rsid w:val="003F4A53"/>
    <w:rsid w:val="003F7472"/>
    <w:rsid w:val="003F79AF"/>
    <w:rsid w:val="00400482"/>
    <w:rsid w:val="00406C8F"/>
    <w:rsid w:val="00407464"/>
    <w:rsid w:val="0041344F"/>
    <w:rsid w:val="004135AC"/>
    <w:rsid w:val="00414E35"/>
    <w:rsid w:val="00427B56"/>
    <w:rsid w:val="00432353"/>
    <w:rsid w:val="00434DB8"/>
    <w:rsid w:val="004376FC"/>
    <w:rsid w:val="00437D6B"/>
    <w:rsid w:val="00440800"/>
    <w:rsid w:val="00441667"/>
    <w:rsid w:val="00455883"/>
    <w:rsid w:val="00457710"/>
    <w:rsid w:val="0046432C"/>
    <w:rsid w:val="00470254"/>
    <w:rsid w:val="00470EE7"/>
    <w:rsid w:val="00477FF5"/>
    <w:rsid w:val="0048369A"/>
    <w:rsid w:val="00486C54"/>
    <w:rsid w:val="00490ADD"/>
    <w:rsid w:val="00490C85"/>
    <w:rsid w:val="00491F2E"/>
    <w:rsid w:val="00494390"/>
    <w:rsid w:val="00496819"/>
    <w:rsid w:val="00497C5A"/>
    <w:rsid w:val="004A51A5"/>
    <w:rsid w:val="004A643B"/>
    <w:rsid w:val="004A7E6B"/>
    <w:rsid w:val="004B27D8"/>
    <w:rsid w:val="004B509D"/>
    <w:rsid w:val="004B5C07"/>
    <w:rsid w:val="004B5E2A"/>
    <w:rsid w:val="004B5EE6"/>
    <w:rsid w:val="004C65BC"/>
    <w:rsid w:val="004C6A4B"/>
    <w:rsid w:val="004D0BC2"/>
    <w:rsid w:val="004D3224"/>
    <w:rsid w:val="004D36E6"/>
    <w:rsid w:val="004D4C95"/>
    <w:rsid w:val="004D720E"/>
    <w:rsid w:val="004D7992"/>
    <w:rsid w:val="004D7AC6"/>
    <w:rsid w:val="004E04DA"/>
    <w:rsid w:val="004E0835"/>
    <w:rsid w:val="004E0D49"/>
    <w:rsid w:val="004E647B"/>
    <w:rsid w:val="004E6AC8"/>
    <w:rsid w:val="004F0048"/>
    <w:rsid w:val="004F1773"/>
    <w:rsid w:val="004F217C"/>
    <w:rsid w:val="004F40D1"/>
    <w:rsid w:val="004F623F"/>
    <w:rsid w:val="004F7964"/>
    <w:rsid w:val="005046BC"/>
    <w:rsid w:val="00505B6F"/>
    <w:rsid w:val="00510D92"/>
    <w:rsid w:val="00511F16"/>
    <w:rsid w:val="00516DFA"/>
    <w:rsid w:val="005229AF"/>
    <w:rsid w:val="005233C2"/>
    <w:rsid w:val="0052548D"/>
    <w:rsid w:val="00533DFC"/>
    <w:rsid w:val="0053669D"/>
    <w:rsid w:val="0054127C"/>
    <w:rsid w:val="00542824"/>
    <w:rsid w:val="00545818"/>
    <w:rsid w:val="005473FE"/>
    <w:rsid w:val="0055003E"/>
    <w:rsid w:val="005536FC"/>
    <w:rsid w:val="0056640C"/>
    <w:rsid w:val="0057088A"/>
    <w:rsid w:val="00586ED3"/>
    <w:rsid w:val="005874F8"/>
    <w:rsid w:val="00594C19"/>
    <w:rsid w:val="00595132"/>
    <w:rsid w:val="005B433A"/>
    <w:rsid w:val="005B72E7"/>
    <w:rsid w:val="005C4016"/>
    <w:rsid w:val="005C60CB"/>
    <w:rsid w:val="005D426C"/>
    <w:rsid w:val="005D6728"/>
    <w:rsid w:val="005D6BC8"/>
    <w:rsid w:val="005E0244"/>
    <w:rsid w:val="005E087D"/>
    <w:rsid w:val="005F0D1F"/>
    <w:rsid w:val="005F3680"/>
    <w:rsid w:val="005F779C"/>
    <w:rsid w:val="00600546"/>
    <w:rsid w:val="006111AB"/>
    <w:rsid w:val="006117A4"/>
    <w:rsid w:val="00612775"/>
    <w:rsid w:val="00612D22"/>
    <w:rsid w:val="00614E14"/>
    <w:rsid w:val="0061571D"/>
    <w:rsid w:val="00617AC0"/>
    <w:rsid w:val="00630FBC"/>
    <w:rsid w:val="00632549"/>
    <w:rsid w:val="0063279E"/>
    <w:rsid w:val="006345C4"/>
    <w:rsid w:val="00634F19"/>
    <w:rsid w:val="00636BD4"/>
    <w:rsid w:val="00643533"/>
    <w:rsid w:val="00644869"/>
    <w:rsid w:val="00647A1F"/>
    <w:rsid w:val="00650727"/>
    <w:rsid w:val="00653F16"/>
    <w:rsid w:val="006547C6"/>
    <w:rsid w:val="00657CBD"/>
    <w:rsid w:val="006616A3"/>
    <w:rsid w:val="00662B24"/>
    <w:rsid w:val="00664097"/>
    <w:rsid w:val="00665AED"/>
    <w:rsid w:val="006672E4"/>
    <w:rsid w:val="00667921"/>
    <w:rsid w:val="00667BB5"/>
    <w:rsid w:val="00671B08"/>
    <w:rsid w:val="006726DF"/>
    <w:rsid w:val="00675081"/>
    <w:rsid w:val="00676E95"/>
    <w:rsid w:val="00681E15"/>
    <w:rsid w:val="00684022"/>
    <w:rsid w:val="006853D1"/>
    <w:rsid w:val="00697949"/>
    <w:rsid w:val="006A18D7"/>
    <w:rsid w:val="006A20A6"/>
    <w:rsid w:val="006A46A2"/>
    <w:rsid w:val="006A657E"/>
    <w:rsid w:val="006B38AB"/>
    <w:rsid w:val="006B4B76"/>
    <w:rsid w:val="006B507C"/>
    <w:rsid w:val="006B607B"/>
    <w:rsid w:val="006C1DF5"/>
    <w:rsid w:val="006C3435"/>
    <w:rsid w:val="006C7B31"/>
    <w:rsid w:val="006D158F"/>
    <w:rsid w:val="006D3EE8"/>
    <w:rsid w:val="006D5472"/>
    <w:rsid w:val="006D5B60"/>
    <w:rsid w:val="006D7D20"/>
    <w:rsid w:val="006E21EF"/>
    <w:rsid w:val="006E7F73"/>
    <w:rsid w:val="006F1006"/>
    <w:rsid w:val="006F13EA"/>
    <w:rsid w:val="006F540A"/>
    <w:rsid w:val="006F55B3"/>
    <w:rsid w:val="006F7EEA"/>
    <w:rsid w:val="0070019D"/>
    <w:rsid w:val="007013FD"/>
    <w:rsid w:val="007023BE"/>
    <w:rsid w:val="0070394E"/>
    <w:rsid w:val="00706465"/>
    <w:rsid w:val="0071095F"/>
    <w:rsid w:val="00710F12"/>
    <w:rsid w:val="00712B09"/>
    <w:rsid w:val="00712D94"/>
    <w:rsid w:val="007173A9"/>
    <w:rsid w:val="00717FFA"/>
    <w:rsid w:val="0072050C"/>
    <w:rsid w:val="00721018"/>
    <w:rsid w:val="00722207"/>
    <w:rsid w:val="00723F87"/>
    <w:rsid w:val="007325D4"/>
    <w:rsid w:val="007332E2"/>
    <w:rsid w:val="00733BF1"/>
    <w:rsid w:val="00736789"/>
    <w:rsid w:val="007428BC"/>
    <w:rsid w:val="007436F5"/>
    <w:rsid w:val="00744B14"/>
    <w:rsid w:val="007511C6"/>
    <w:rsid w:val="0075536C"/>
    <w:rsid w:val="007562DC"/>
    <w:rsid w:val="00762795"/>
    <w:rsid w:val="007651EE"/>
    <w:rsid w:val="00766043"/>
    <w:rsid w:val="0076742D"/>
    <w:rsid w:val="007724A5"/>
    <w:rsid w:val="0077527D"/>
    <w:rsid w:val="00776623"/>
    <w:rsid w:val="00783ABD"/>
    <w:rsid w:val="007877C6"/>
    <w:rsid w:val="00790615"/>
    <w:rsid w:val="00793A27"/>
    <w:rsid w:val="00796D36"/>
    <w:rsid w:val="007A4F9D"/>
    <w:rsid w:val="007B1104"/>
    <w:rsid w:val="007B2BA3"/>
    <w:rsid w:val="007B449D"/>
    <w:rsid w:val="007B6B4F"/>
    <w:rsid w:val="007B792B"/>
    <w:rsid w:val="007C3454"/>
    <w:rsid w:val="007D2459"/>
    <w:rsid w:val="007D4643"/>
    <w:rsid w:val="007D7EE5"/>
    <w:rsid w:val="007F03AB"/>
    <w:rsid w:val="007F1957"/>
    <w:rsid w:val="007F24CB"/>
    <w:rsid w:val="008031B6"/>
    <w:rsid w:val="0080633B"/>
    <w:rsid w:val="00810054"/>
    <w:rsid w:val="0081238B"/>
    <w:rsid w:val="00814295"/>
    <w:rsid w:val="00816F09"/>
    <w:rsid w:val="008216DD"/>
    <w:rsid w:val="00821E46"/>
    <w:rsid w:val="00822E96"/>
    <w:rsid w:val="008231D8"/>
    <w:rsid w:val="0083135B"/>
    <w:rsid w:val="00834CFC"/>
    <w:rsid w:val="0083563A"/>
    <w:rsid w:val="00835FE7"/>
    <w:rsid w:val="00837ED2"/>
    <w:rsid w:val="00841859"/>
    <w:rsid w:val="0084295C"/>
    <w:rsid w:val="00846569"/>
    <w:rsid w:val="00847892"/>
    <w:rsid w:val="00851228"/>
    <w:rsid w:val="00852C5B"/>
    <w:rsid w:val="008535FD"/>
    <w:rsid w:val="00857137"/>
    <w:rsid w:val="008610D7"/>
    <w:rsid w:val="00861772"/>
    <w:rsid w:val="0086288F"/>
    <w:rsid w:val="008663E9"/>
    <w:rsid w:val="00871681"/>
    <w:rsid w:val="00874043"/>
    <w:rsid w:val="00876E26"/>
    <w:rsid w:val="0088287C"/>
    <w:rsid w:val="00891986"/>
    <w:rsid w:val="008920AF"/>
    <w:rsid w:val="00893B23"/>
    <w:rsid w:val="008A0ADB"/>
    <w:rsid w:val="008A6BD4"/>
    <w:rsid w:val="008B003C"/>
    <w:rsid w:val="008B01EB"/>
    <w:rsid w:val="008B0738"/>
    <w:rsid w:val="008B144E"/>
    <w:rsid w:val="008B19B4"/>
    <w:rsid w:val="008B1ED9"/>
    <w:rsid w:val="008B5AD2"/>
    <w:rsid w:val="008B5BEB"/>
    <w:rsid w:val="008B5CD3"/>
    <w:rsid w:val="008B65D5"/>
    <w:rsid w:val="008B6ADD"/>
    <w:rsid w:val="008B6CB1"/>
    <w:rsid w:val="008C26DA"/>
    <w:rsid w:val="008C574E"/>
    <w:rsid w:val="008C7431"/>
    <w:rsid w:val="008D25E2"/>
    <w:rsid w:val="008D516F"/>
    <w:rsid w:val="008D7673"/>
    <w:rsid w:val="008E6918"/>
    <w:rsid w:val="008F2B64"/>
    <w:rsid w:val="008F5158"/>
    <w:rsid w:val="008F7553"/>
    <w:rsid w:val="00900C7D"/>
    <w:rsid w:val="00905034"/>
    <w:rsid w:val="009068A4"/>
    <w:rsid w:val="009117E1"/>
    <w:rsid w:val="00912232"/>
    <w:rsid w:val="00916DE1"/>
    <w:rsid w:val="00920B1A"/>
    <w:rsid w:val="00923F69"/>
    <w:rsid w:val="009269DD"/>
    <w:rsid w:val="00927DF6"/>
    <w:rsid w:val="009341B2"/>
    <w:rsid w:val="00942F54"/>
    <w:rsid w:val="00943F85"/>
    <w:rsid w:val="00945A38"/>
    <w:rsid w:val="00945D51"/>
    <w:rsid w:val="00951FB1"/>
    <w:rsid w:val="009636CD"/>
    <w:rsid w:val="009653A0"/>
    <w:rsid w:val="00967E8C"/>
    <w:rsid w:val="009719A5"/>
    <w:rsid w:val="009720FC"/>
    <w:rsid w:val="00972E2F"/>
    <w:rsid w:val="0097368E"/>
    <w:rsid w:val="009765AA"/>
    <w:rsid w:val="00977861"/>
    <w:rsid w:val="00980A9A"/>
    <w:rsid w:val="00985247"/>
    <w:rsid w:val="009858CA"/>
    <w:rsid w:val="0098754B"/>
    <w:rsid w:val="00996D7B"/>
    <w:rsid w:val="00997A0E"/>
    <w:rsid w:val="009A2E91"/>
    <w:rsid w:val="009A6C1D"/>
    <w:rsid w:val="009B5FE0"/>
    <w:rsid w:val="009B65A5"/>
    <w:rsid w:val="009B727F"/>
    <w:rsid w:val="009C3786"/>
    <w:rsid w:val="009C3FA6"/>
    <w:rsid w:val="009C5EA3"/>
    <w:rsid w:val="009E0062"/>
    <w:rsid w:val="009E0842"/>
    <w:rsid w:val="009E34EB"/>
    <w:rsid w:val="009F4933"/>
    <w:rsid w:val="009F7F17"/>
    <w:rsid w:val="00A06B94"/>
    <w:rsid w:val="00A07CFD"/>
    <w:rsid w:val="00A1095D"/>
    <w:rsid w:val="00A1100D"/>
    <w:rsid w:val="00A12E18"/>
    <w:rsid w:val="00A17A3B"/>
    <w:rsid w:val="00A2046E"/>
    <w:rsid w:val="00A21B0D"/>
    <w:rsid w:val="00A21C49"/>
    <w:rsid w:val="00A22072"/>
    <w:rsid w:val="00A2446E"/>
    <w:rsid w:val="00A24A23"/>
    <w:rsid w:val="00A25E30"/>
    <w:rsid w:val="00A305A4"/>
    <w:rsid w:val="00A35EF4"/>
    <w:rsid w:val="00A36609"/>
    <w:rsid w:val="00A473C2"/>
    <w:rsid w:val="00A50D0A"/>
    <w:rsid w:val="00A5349A"/>
    <w:rsid w:val="00A61AC8"/>
    <w:rsid w:val="00A61F48"/>
    <w:rsid w:val="00A63F35"/>
    <w:rsid w:val="00A70796"/>
    <w:rsid w:val="00A764DC"/>
    <w:rsid w:val="00A82BF3"/>
    <w:rsid w:val="00A86510"/>
    <w:rsid w:val="00A912ED"/>
    <w:rsid w:val="00A96874"/>
    <w:rsid w:val="00A9798F"/>
    <w:rsid w:val="00AA357B"/>
    <w:rsid w:val="00AA5C0C"/>
    <w:rsid w:val="00AA68BB"/>
    <w:rsid w:val="00AA7298"/>
    <w:rsid w:val="00AB0B55"/>
    <w:rsid w:val="00AB3F22"/>
    <w:rsid w:val="00AB6321"/>
    <w:rsid w:val="00AC100D"/>
    <w:rsid w:val="00AC21F4"/>
    <w:rsid w:val="00AC222A"/>
    <w:rsid w:val="00AC24FB"/>
    <w:rsid w:val="00AC5347"/>
    <w:rsid w:val="00AC5803"/>
    <w:rsid w:val="00AC5EE6"/>
    <w:rsid w:val="00AD615F"/>
    <w:rsid w:val="00AD6C6A"/>
    <w:rsid w:val="00AE1026"/>
    <w:rsid w:val="00AE1CE8"/>
    <w:rsid w:val="00AE482D"/>
    <w:rsid w:val="00AF52ED"/>
    <w:rsid w:val="00AF547B"/>
    <w:rsid w:val="00AF6345"/>
    <w:rsid w:val="00AF6FA4"/>
    <w:rsid w:val="00AF70D3"/>
    <w:rsid w:val="00B004AF"/>
    <w:rsid w:val="00B005EE"/>
    <w:rsid w:val="00B0453E"/>
    <w:rsid w:val="00B06C74"/>
    <w:rsid w:val="00B076DD"/>
    <w:rsid w:val="00B1154C"/>
    <w:rsid w:val="00B14A29"/>
    <w:rsid w:val="00B24567"/>
    <w:rsid w:val="00B264CB"/>
    <w:rsid w:val="00B322CE"/>
    <w:rsid w:val="00B33402"/>
    <w:rsid w:val="00B37EF7"/>
    <w:rsid w:val="00B403F8"/>
    <w:rsid w:val="00B403FD"/>
    <w:rsid w:val="00B4274C"/>
    <w:rsid w:val="00B4507D"/>
    <w:rsid w:val="00B460AD"/>
    <w:rsid w:val="00B51814"/>
    <w:rsid w:val="00B51C28"/>
    <w:rsid w:val="00B54436"/>
    <w:rsid w:val="00B5581D"/>
    <w:rsid w:val="00B56090"/>
    <w:rsid w:val="00B60658"/>
    <w:rsid w:val="00B6256A"/>
    <w:rsid w:val="00B62887"/>
    <w:rsid w:val="00B6392B"/>
    <w:rsid w:val="00B64120"/>
    <w:rsid w:val="00B67569"/>
    <w:rsid w:val="00B708B0"/>
    <w:rsid w:val="00B738A1"/>
    <w:rsid w:val="00B74675"/>
    <w:rsid w:val="00B74910"/>
    <w:rsid w:val="00B74C20"/>
    <w:rsid w:val="00B75B01"/>
    <w:rsid w:val="00B75C68"/>
    <w:rsid w:val="00B76A92"/>
    <w:rsid w:val="00B831D0"/>
    <w:rsid w:val="00B832C2"/>
    <w:rsid w:val="00B924D7"/>
    <w:rsid w:val="00B93A14"/>
    <w:rsid w:val="00BA0156"/>
    <w:rsid w:val="00BA1034"/>
    <w:rsid w:val="00BA5443"/>
    <w:rsid w:val="00BA5E37"/>
    <w:rsid w:val="00BB36B9"/>
    <w:rsid w:val="00BB4B17"/>
    <w:rsid w:val="00BB7337"/>
    <w:rsid w:val="00BB769F"/>
    <w:rsid w:val="00BC3521"/>
    <w:rsid w:val="00BC46C0"/>
    <w:rsid w:val="00BC49C3"/>
    <w:rsid w:val="00BC6B02"/>
    <w:rsid w:val="00BD27AF"/>
    <w:rsid w:val="00BD5E10"/>
    <w:rsid w:val="00BD603F"/>
    <w:rsid w:val="00BD6343"/>
    <w:rsid w:val="00BD63AB"/>
    <w:rsid w:val="00BD7943"/>
    <w:rsid w:val="00BE1FB5"/>
    <w:rsid w:val="00BE24FD"/>
    <w:rsid w:val="00BE408F"/>
    <w:rsid w:val="00BE455B"/>
    <w:rsid w:val="00BE63F2"/>
    <w:rsid w:val="00BE7EDA"/>
    <w:rsid w:val="00BF2160"/>
    <w:rsid w:val="00C005B6"/>
    <w:rsid w:val="00C0072E"/>
    <w:rsid w:val="00C01C13"/>
    <w:rsid w:val="00C01ECC"/>
    <w:rsid w:val="00C044AB"/>
    <w:rsid w:val="00C117BF"/>
    <w:rsid w:val="00C17BB9"/>
    <w:rsid w:val="00C20250"/>
    <w:rsid w:val="00C21602"/>
    <w:rsid w:val="00C25F10"/>
    <w:rsid w:val="00C35E85"/>
    <w:rsid w:val="00C37094"/>
    <w:rsid w:val="00C371BE"/>
    <w:rsid w:val="00C3789E"/>
    <w:rsid w:val="00C409EC"/>
    <w:rsid w:val="00C43118"/>
    <w:rsid w:val="00C45F34"/>
    <w:rsid w:val="00C51E09"/>
    <w:rsid w:val="00C54CC9"/>
    <w:rsid w:val="00C54D1E"/>
    <w:rsid w:val="00C55819"/>
    <w:rsid w:val="00C619EF"/>
    <w:rsid w:val="00C70739"/>
    <w:rsid w:val="00C71A41"/>
    <w:rsid w:val="00C73A65"/>
    <w:rsid w:val="00C77304"/>
    <w:rsid w:val="00C82A9B"/>
    <w:rsid w:val="00C8385F"/>
    <w:rsid w:val="00C84A1F"/>
    <w:rsid w:val="00C864C7"/>
    <w:rsid w:val="00C9102D"/>
    <w:rsid w:val="00C922DE"/>
    <w:rsid w:val="00C940C6"/>
    <w:rsid w:val="00C94E39"/>
    <w:rsid w:val="00C97E82"/>
    <w:rsid w:val="00CA24F4"/>
    <w:rsid w:val="00CB3C34"/>
    <w:rsid w:val="00CB631C"/>
    <w:rsid w:val="00CC12CB"/>
    <w:rsid w:val="00CC2CD3"/>
    <w:rsid w:val="00CC40B9"/>
    <w:rsid w:val="00CC52D2"/>
    <w:rsid w:val="00CC78AE"/>
    <w:rsid w:val="00CD0D16"/>
    <w:rsid w:val="00CD321E"/>
    <w:rsid w:val="00CD72A3"/>
    <w:rsid w:val="00CE5251"/>
    <w:rsid w:val="00CE60F8"/>
    <w:rsid w:val="00CE6986"/>
    <w:rsid w:val="00CE79B1"/>
    <w:rsid w:val="00CF1567"/>
    <w:rsid w:val="00D00BD2"/>
    <w:rsid w:val="00D025E6"/>
    <w:rsid w:val="00D05D22"/>
    <w:rsid w:val="00D13757"/>
    <w:rsid w:val="00D14FDA"/>
    <w:rsid w:val="00D205DA"/>
    <w:rsid w:val="00D21A07"/>
    <w:rsid w:val="00D23CD7"/>
    <w:rsid w:val="00D24004"/>
    <w:rsid w:val="00D31CAE"/>
    <w:rsid w:val="00D32DA1"/>
    <w:rsid w:val="00D352AD"/>
    <w:rsid w:val="00D4152B"/>
    <w:rsid w:val="00D44778"/>
    <w:rsid w:val="00D51F66"/>
    <w:rsid w:val="00D53A05"/>
    <w:rsid w:val="00D56787"/>
    <w:rsid w:val="00D60D3C"/>
    <w:rsid w:val="00D60F07"/>
    <w:rsid w:val="00D61D13"/>
    <w:rsid w:val="00D62E95"/>
    <w:rsid w:val="00D632B8"/>
    <w:rsid w:val="00D651B2"/>
    <w:rsid w:val="00D651B4"/>
    <w:rsid w:val="00D655FB"/>
    <w:rsid w:val="00D65A34"/>
    <w:rsid w:val="00D675C8"/>
    <w:rsid w:val="00D67F28"/>
    <w:rsid w:val="00D70E59"/>
    <w:rsid w:val="00D844D7"/>
    <w:rsid w:val="00D84CD2"/>
    <w:rsid w:val="00D860AD"/>
    <w:rsid w:val="00D86523"/>
    <w:rsid w:val="00D87829"/>
    <w:rsid w:val="00D87CB6"/>
    <w:rsid w:val="00D916C6"/>
    <w:rsid w:val="00D92BDF"/>
    <w:rsid w:val="00D9445C"/>
    <w:rsid w:val="00D973BE"/>
    <w:rsid w:val="00DA151B"/>
    <w:rsid w:val="00DA207B"/>
    <w:rsid w:val="00DA4A83"/>
    <w:rsid w:val="00DA7BF5"/>
    <w:rsid w:val="00DB1F98"/>
    <w:rsid w:val="00DB40A9"/>
    <w:rsid w:val="00DB49FB"/>
    <w:rsid w:val="00DB66F3"/>
    <w:rsid w:val="00DB6D64"/>
    <w:rsid w:val="00DB7221"/>
    <w:rsid w:val="00DC255E"/>
    <w:rsid w:val="00DC63F1"/>
    <w:rsid w:val="00DC6C26"/>
    <w:rsid w:val="00DC6F50"/>
    <w:rsid w:val="00DD1D29"/>
    <w:rsid w:val="00DD233B"/>
    <w:rsid w:val="00DD592C"/>
    <w:rsid w:val="00DD70E0"/>
    <w:rsid w:val="00DE5787"/>
    <w:rsid w:val="00DE69F9"/>
    <w:rsid w:val="00DF3533"/>
    <w:rsid w:val="00DF5A1D"/>
    <w:rsid w:val="00DF6656"/>
    <w:rsid w:val="00E03958"/>
    <w:rsid w:val="00E04916"/>
    <w:rsid w:val="00E05F1A"/>
    <w:rsid w:val="00E0632C"/>
    <w:rsid w:val="00E10DC9"/>
    <w:rsid w:val="00E11FB7"/>
    <w:rsid w:val="00E12613"/>
    <w:rsid w:val="00E1358F"/>
    <w:rsid w:val="00E14A07"/>
    <w:rsid w:val="00E215FC"/>
    <w:rsid w:val="00E21FC6"/>
    <w:rsid w:val="00E234C8"/>
    <w:rsid w:val="00E2652F"/>
    <w:rsid w:val="00E268F9"/>
    <w:rsid w:val="00E27513"/>
    <w:rsid w:val="00E30454"/>
    <w:rsid w:val="00E36ACC"/>
    <w:rsid w:val="00E423EB"/>
    <w:rsid w:val="00E44EC3"/>
    <w:rsid w:val="00E4500B"/>
    <w:rsid w:val="00E50997"/>
    <w:rsid w:val="00E51EF6"/>
    <w:rsid w:val="00E57324"/>
    <w:rsid w:val="00E624B9"/>
    <w:rsid w:val="00E6501E"/>
    <w:rsid w:val="00E71589"/>
    <w:rsid w:val="00E72FB4"/>
    <w:rsid w:val="00E731E2"/>
    <w:rsid w:val="00E75D7C"/>
    <w:rsid w:val="00E84198"/>
    <w:rsid w:val="00E84229"/>
    <w:rsid w:val="00E8428E"/>
    <w:rsid w:val="00E86762"/>
    <w:rsid w:val="00E87344"/>
    <w:rsid w:val="00E91164"/>
    <w:rsid w:val="00E91BCF"/>
    <w:rsid w:val="00E91F55"/>
    <w:rsid w:val="00E94782"/>
    <w:rsid w:val="00E94E5F"/>
    <w:rsid w:val="00E952D4"/>
    <w:rsid w:val="00E96AA9"/>
    <w:rsid w:val="00E96AB7"/>
    <w:rsid w:val="00EA093D"/>
    <w:rsid w:val="00EA4BC1"/>
    <w:rsid w:val="00EA4F37"/>
    <w:rsid w:val="00EB1A18"/>
    <w:rsid w:val="00EB3CC7"/>
    <w:rsid w:val="00EB3D65"/>
    <w:rsid w:val="00EB745E"/>
    <w:rsid w:val="00EC242A"/>
    <w:rsid w:val="00EC36BB"/>
    <w:rsid w:val="00EC4F2C"/>
    <w:rsid w:val="00ED00F0"/>
    <w:rsid w:val="00ED2962"/>
    <w:rsid w:val="00ED4D61"/>
    <w:rsid w:val="00ED5DDF"/>
    <w:rsid w:val="00EE0352"/>
    <w:rsid w:val="00EE0546"/>
    <w:rsid w:val="00EE3FAC"/>
    <w:rsid w:val="00EE5737"/>
    <w:rsid w:val="00EF2AC0"/>
    <w:rsid w:val="00EF33D9"/>
    <w:rsid w:val="00F008DF"/>
    <w:rsid w:val="00F01521"/>
    <w:rsid w:val="00F0186E"/>
    <w:rsid w:val="00F0506C"/>
    <w:rsid w:val="00F10983"/>
    <w:rsid w:val="00F10F17"/>
    <w:rsid w:val="00F11B3F"/>
    <w:rsid w:val="00F140FB"/>
    <w:rsid w:val="00F14BC7"/>
    <w:rsid w:val="00F23503"/>
    <w:rsid w:val="00F238B6"/>
    <w:rsid w:val="00F33CF9"/>
    <w:rsid w:val="00F34320"/>
    <w:rsid w:val="00F35033"/>
    <w:rsid w:val="00F35968"/>
    <w:rsid w:val="00F36FA3"/>
    <w:rsid w:val="00F40214"/>
    <w:rsid w:val="00F415A1"/>
    <w:rsid w:val="00F4250A"/>
    <w:rsid w:val="00F47004"/>
    <w:rsid w:val="00F55125"/>
    <w:rsid w:val="00F553FE"/>
    <w:rsid w:val="00F5701D"/>
    <w:rsid w:val="00F57B9E"/>
    <w:rsid w:val="00F57FE2"/>
    <w:rsid w:val="00F60B8E"/>
    <w:rsid w:val="00F62790"/>
    <w:rsid w:val="00F64D85"/>
    <w:rsid w:val="00F64E2E"/>
    <w:rsid w:val="00F64F60"/>
    <w:rsid w:val="00F655A3"/>
    <w:rsid w:val="00F706D1"/>
    <w:rsid w:val="00F76FC8"/>
    <w:rsid w:val="00F77266"/>
    <w:rsid w:val="00F864BC"/>
    <w:rsid w:val="00F87955"/>
    <w:rsid w:val="00F906C7"/>
    <w:rsid w:val="00FA3331"/>
    <w:rsid w:val="00FA3941"/>
    <w:rsid w:val="00FA509A"/>
    <w:rsid w:val="00FA600A"/>
    <w:rsid w:val="00FB42E5"/>
    <w:rsid w:val="00FC46A0"/>
    <w:rsid w:val="00FC4BFF"/>
    <w:rsid w:val="00FC4F13"/>
    <w:rsid w:val="00FD0A93"/>
    <w:rsid w:val="00FD11C3"/>
    <w:rsid w:val="00FD68F9"/>
    <w:rsid w:val="00FE2BCF"/>
    <w:rsid w:val="00FE35EA"/>
    <w:rsid w:val="00FE38EF"/>
    <w:rsid w:val="00FE3E9C"/>
    <w:rsid w:val="00FE55FD"/>
    <w:rsid w:val="00FE583A"/>
    <w:rsid w:val="00FE69D4"/>
    <w:rsid w:val="00FE7234"/>
    <w:rsid w:val="00FF02D5"/>
    <w:rsid w:val="00FF1BB0"/>
    <w:rsid w:val="00FF4FCE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15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215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392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2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rvv1</dc:creator>
  <cp:lastModifiedBy>kts</cp:lastModifiedBy>
  <cp:revision>2</cp:revision>
  <cp:lastPrinted>2013-01-28T12:42:00Z</cp:lastPrinted>
  <dcterms:created xsi:type="dcterms:W3CDTF">2013-01-31T10:22:00Z</dcterms:created>
  <dcterms:modified xsi:type="dcterms:W3CDTF">2013-01-31T10:22:00Z</dcterms:modified>
</cp:coreProperties>
</file>