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E" w:rsidRPr="002B07C0" w:rsidRDefault="00C9447E" w:rsidP="00C94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C0">
        <w:rPr>
          <w:rFonts w:ascii="Times New Roman" w:hAnsi="Times New Roman" w:cs="Times New Roman"/>
          <w:b/>
          <w:sz w:val="24"/>
          <w:szCs w:val="24"/>
        </w:rPr>
        <w:t>ОБЩЕСТВЕННЫЕ СЛУШАНИЯ</w:t>
      </w:r>
    </w:p>
    <w:p w:rsidR="00C9447E" w:rsidRPr="002B07C0" w:rsidRDefault="00C9447E" w:rsidP="00C94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C0">
        <w:rPr>
          <w:rFonts w:ascii="Times New Roman" w:eastAsia="Calibri" w:hAnsi="Times New Roman" w:cs="Times New Roman"/>
          <w:b/>
          <w:sz w:val="24"/>
          <w:szCs w:val="24"/>
        </w:rPr>
        <w:t>по проекту федерального закона «О культуре в Российской Федерации»</w:t>
      </w:r>
    </w:p>
    <w:p w:rsidR="00C9447E" w:rsidRPr="002B07C0" w:rsidRDefault="00C9447E" w:rsidP="00C94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7E" w:rsidRPr="00C9447E" w:rsidRDefault="00C9447E" w:rsidP="00C9447E">
      <w:pPr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C9447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9447E">
        <w:rPr>
          <w:rFonts w:ascii="Times New Roman" w:hAnsi="Times New Roman" w:cs="Times New Roman"/>
          <w:i/>
          <w:sz w:val="24"/>
          <w:szCs w:val="24"/>
        </w:rPr>
        <w:t>внесен</w:t>
      </w:r>
      <w:proofErr w:type="gramEnd"/>
      <w:r w:rsidRPr="00C9447E">
        <w:rPr>
          <w:rFonts w:ascii="Times New Roman" w:hAnsi="Times New Roman" w:cs="Times New Roman"/>
          <w:i/>
          <w:sz w:val="24"/>
          <w:szCs w:val="24"/>
        </w:rPr>
        <w:t xml:space="preserve"> в ГД РФ 21.10.2011г. года д</w:t>
      </w:r>
      <w:r w:rsidRPr="00C9447E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епутатами ГД РФ </w:t>
      </w:r>
      <w:proofErr w:type="spellStart"/>
      <w:r w:rsidRPr="00C9447E">
        <w:rPr>
          <w:rStyle w:val="apple-style-span"/>
          <w:rFonts w:ascii="Times New Roman" w:hAnsi="Times New Roman" w:cs="Times New Roman"/>
          <w:i/>
          <w:sz w:val="24"/>
          <w:szCs w:val="24"/>
        </w:rPr>
        <w:t>Г.П.Ивлиевым</w:t>
      </w:r>
      <w:proofErr w:type="spellEnd"/>
      <w:r w:rsidRPr="00C9447E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47E">
        <w:rPr>
          <w:rStyle w:val="apple-style-span"/>
          <w:rFonts w:ascii="Times New Roman" w:hAnsi="Times New Roman" w:cs="Times New Roman"/>
          <w:i/>
          <w:sz w:val="24"/>
          <w:szCs w:val="24"/>
        </w:rPr>
        <w:t>Е.Г.Драпеко</w:t>
      </w:r>
      <w:proofErr w:type="spellEnd"/>
      <w:r w:rsidRPr="00C9447E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47E">
        <w:rPr>
          <w:rStyle w:val="apple-style-span"/>
          <w:rFonts w:ascii="Times New Roman" w:hAnsi="Times New Roman" w:cs="Times New Roman"/>
          <w:i/>
          <w:sz w:val="24"/>
          <w:szCs w:val="24"/>
        </w:rPr>
        <w:t>В.М.Кущевым</w:t>
      </w:r>
      <w:proofErr w:type="spellEnd"/>
      <w:r w:rsidRPr="00C9447E">
        <w:rPr>
          <w:rStyle w:val="apple-style-span"/>
          <w:rFonts w:ascii="Times New Roman" w:hAnsi="Times New Roman" w:cs="Times New Roman"/>
          <w:i/>
          <w:sz w:val="24"/>
          <w:szCs w:val="24"/>
        </w:rPr>
        <w:t>, Н.В.Расторгуевым и др.)</w:t>
      </w:r>
    </w:p>
    <w:p w:rsidR="00C9447E" w:rsidRPr="002B07C0" w:rsidRDefault="00C9447E" w:rsidP="00C9447E">
      <w:pPr>
        <w:ind w:firstLine="708"/>
        <w:jc w:val="both"/>
        <w:rPr>
          <w:rStyle w:val="apple-style-span"/>
        </w:rPr>
      </w:pPr>
    </w:p>
    <w:p w:rsidR="00C9447E" w:rsidRPr="00C9447E" w:rsidRDefault="00C9447E" w:rsidP="00C9447E">
      <w:pPr>
        <w:jc w:val="both"/>
        <w:rPr>
          <w:rFonts w:ascii="Times New Roman" w:hAnsi="Times New Roman" w:cs="Times New Roman"/>
          <w:sz w:val="24"/>
          <w:szCs w:val="24"/>
        </w:rPr>
      </w:pPr>
      <w:r w:rsidRPr="00C9447E">
        <w:rPr>
          <w:rFonts w:ascii="Times New Roman" w:hAnsi="Times New Roman" w:cs="Times New Roman"/>
          <w:b/>
          <w:sz w:val="24"/>
          <w:szCs w:val="24"/>
        </w:rPr>
        <w:t>Дата и место проведения слушаний:</w:t>
      </w:r>
      <w:r w:rsidRPr="00C9447E">
        <w:rPr>
          <w:rFonts w:ascii="Times New Roman" w:hAnsi="Times New Roman" w:cs="Times New Roman"/>
          <w:sz w:val="24"/>
          <w:szCs w:val="24"/>
        </w:rPr>
        <w:t xml:space="preserve"> </w:t>
      </w:r>
      <w:r w:rsidRPr="00C9447E">
        <w:rPr>
          <w:rFonts w:ascii="Times New Roman" w:hAnsi="Times New Roman" w:cs="Times New Roman"/>
          <w:b/>
          <w:sz w:val="24"/>
          <w:szCs w:val="24"/>
        </w:rPr>
        <w:t>13.12.2011г., ТПП России</w:t>
      </w:r>
      <w:r w:rsidRPr="00C944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944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447E">
        <w:rPr>
          <w:rFonts w:ascii="Times New Roman" w:hAnsi="Times New Roman" w:cs="Times New Roman"/>
          <w:sz w:val="24"/>
          <w:szCs w:val="24"/>
        </w:rPr>
        <w:t>. Москва  ул. Ильинка, д. 6, зал 310 (Библиотека)</w:t>
      </w:r>
    </w:p>
    <w:p w:rsidR="00C9447E" w:rsidRPr="00C9447E" w:rsidRDefault="00C9447E" w:rsidP="00C9447E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9447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Координатор слушаний:</w:t>
      </w:r>
      <w:r w:rsidRPr="00C94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47E">
        <w:rPr>
          <w:rFonts w:ascii="Times New Roman" w:hAnsi="Times New Roman" w:cs="Times New Roman"/>
          <w:b/>
          <w:sz w:val="24"/>
          <w:szCs w:val="24"/>
        </w:rPr>
        <w:tab/>
      </w:r>
      <w:r w:rsidRPr="00C9447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Захаров Александр Владимирович</w:t>
      </w:r>
      <w:r w:rsidRPr="00C944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Вице-президент Торгово-промышленной палаты Российской Федерации  </w:t>
      </w:r>
      <w:r w:rsidRPr="00C9447E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</w:t>
      </w:r>
    </w:p>
    <w:p w:rsidR="00C9447E" w:rsidRPr="00C9447E" w:rsidRDefault="00C9447E" w:rsidP="00C94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Cs/>
          <w:color w:val="000000"/>
        </w:rPr>
        <w:tab/>
      </w:r>
      <w:proofErr w:type="gramStart"/>
      <w:r w:rsidRPr="00C9447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C9447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ходе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общественных </w:t>
      </w:r>
      <w:r w:rsidRPr="00C9447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слушаний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 при подведении итогов </w:t>
      </w:r>
      <w:r w:rsidRPr="00C9447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профильными экспертами были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высказаны предложения </w:t>
      </w:r>
      <w:r w:rsidRPr="00C9447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целесообразности и </w:t>
      </w:r>
      <w:r w:rsidR="001327D3" w:rsidRPr="00C9447E">
        <w:rPr>
          <w:rFonts w:ascii="Times New Roman" w:hAnsi="Times New Roman" w:cs="Times New Roman"/>
          <w:b/>
          <w:sz w:val="24"/>
          <w:szCs w:val="24"/>
        </w:rPr>
        <w:t xml:space="preserve"> необходимости дальнейшей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7D3" w:rsidRPr="00C9447E">
        <w:rPr>
          <w:rFonts w:ascii="Times New Roman" w:hAnsi="Times New Roman" w:cs="Times New Roman"/>
          <w:b/>
          <w:sz w:val="24"/>
          <w:szCs w:val="24"/>
        </w:rPr>
        <w:t>доработки проекта ФЗ «О культуре в РФ»</w:t>
      </w:r>
      <w:r>
        <w:rPr>
          <w:rFonts w:ascii="Times New Roman" w:hAnsi="Times New Roman" w:cs="Times New Roman"/>
          <w:b/>
          <w:sz w:val="24"/>
          <w:szCs w:val="24"/>
        </w:rPr>
        <w:t xml:space="preserve">   с учетом высказанных замечаний,   о необходимости  публичного  обсуждения  законопроекта, о необходимости разработки государственной Стратегии развития </w:t>
      </w:r>
      <w:r w:rsidRPr="00C9447E">
        <w:rPr>
          <w:rFonts w:ascii="Times New Roman" w:hAnsi="Times New Roman" w:cs="Times New Roman"/>
          <w:b/>
          <w:sz w:val="24"/>
          <w:szCs w:val="24"/>
        </w:rPr>
        <w:t>единого культурного пространства России при условии сохранения ее поликультурного многообразия</w:t>
      </w:r>
      <w:r>
        <w:rPr>
          <w:rFonts w:ascii="Times New Roman" w:hAnsi="Times New Roman" w:cs="Times New Roman"/>
          <w:b/>
          <w:sz w:val="24"/>
          <w:szCs w:val="24"/>
        </w:rPr>
        <w:t>, о необходимости детальной проработки п</w:t>
      </w:r>
      <w:r w:rsidRPr="00C9447E">
        <w:rPr>
          <w:rFonts w:ascii="Times New Roman" w:hAnsi="Times New Roman" w:cs="Times New Roman"/>
          <w:b/>
          <w:sz w:val="24"/>
          <w:szCs w:val="24"/>
        </w:rPr>
        <w:t>равовы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9447E">
        <w:rPr>
          <w:rFonts w:ascii="Times New Roman" w:hAnsi="Times New Roman" w:cs="Times New Roman"/>
          <w:b/>
          <w:sz w:val="24"/>
          <w:szCs w:val="24"/>
        </w:rPr>
        <w:t>, экономически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9447E">
        <w:rPr>
          <w:rFonts w:ascii="Times New Roman" w:hAnsi="Times New Roman" w:cs="Times New Roman"/>
          <w:b/>
          <w:sz w:val="24"/>
          <w:szCs w:val="24"/>
        </w:rPr>
        <w:t xml:space="preserve"> и социальны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9447E">
        <w:rPr>
          <w:rFonts w:ascii="Times New Roman" w:hAnsi="Times New Roman" w:cs="Times New Roman"/>
          <w:b/>
          <w:sz w:val="24"/>
          <w:szCs w:val="24"/>
        </w:rPr>
        <w:t xml:space="preserve">  аспект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9447E">
        <w:rPr>
          <w:rFonts w:ascii="Times New Roman" w:hAnsi="Times New Roman" w:cs="Times New Roman"/>
          <w:b/>
          <w:sz w:val="24"/>
          <w:szCs w:val="24"/>
        </w:rPr>
        <w:t xml:space="preserve">  развития</w:t>
      </w:r>
      <w:proofErr w:type="gramEnd"/>
      <w:r w:rsidRPr="00C9447E">
        <w:rPr>
          <w:rFonts w:ascii="Times New Roman" w:hAnsi="Times New Roman" w:cs="Times New Roman"/>
          <w:b/>
          <w:sz w:val="24"/>
          <w:szCs w:val="24"/>
        </w:rPr>
        <w:t xml:space="preserve">  профильных видов деятельности в области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, о </w:t>
      </w:r>
      <w:r w:rsidRPr="00C9447E">
        <w:rPr>
          <w:rFonts w:ascii="Times New Roman" w:hAnsi="Times New Roman" w:cs="Times New Roman"/>
          <w:b/>
          <w:sz w:val="24"/>
          <w:szCs w:val="24"/>
        </w:rPr>
        <w:t xml:space="preserve"> необходимост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9447E">
        <w:rPr>
          <w:rFonts w:ascii="Times New Roman" w:hAnsi="Times New Roman" w:cs="Times New Roman"/>
          <w:b/>
          <w:sz w:val="24"/>
          <w:szCs w:val="24"/>
        </w:rPr>
        <w:t xml:space="preserve"> формирования  в РФ </w:t>
      </w:r>
      <w:proofErr w:type="spellStart"/>
      <w:r w:rsidRPr="00C9447E">
        <w:rPr>
          <w:rFonts w:ascii="Times New Roman" w:hAnsi="Times New Roman" w:cs="Times New Roman"/>
          <w:b/>
          <w:sz w:val="24"/>
          <w:szCs w:val="24"/>
        </w:rPr>
        <w:t>социальноориентированных</w:t>
      </w:r>
      <w:proofErr w:type="spellEnd"/>
      <w:r w:rsidRPr="00C9447E">
        <w:rPr>
          <w:rFonts w:ascii="Times New Roman" w:hAnsi="Times New Roman" w:cs="Times New Roman"/>
          <w:b/>
          <w:sz w:val="24"/>
          <w:szCs w:val="24"/>
        </w:rPr>
        <w:t xml:space="preserve"> приоритетов в области культуры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7D3" w:rsidRPr="00354C46" w:rsidRDefault="001327D3" w:rsidP="00132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46">
        <w:rPr>
          <w:rFonts w:ascii="Times New Roman" w:hAnsi="Times New Roman" w:cs="Times New Roman"/>
          <w:b/>
          <w:sz w:val="24"/>
          <w:szCs w:val="24"/>
        </w:rPr>
        <w:t xml:space="preserve">Основные предложения  </w:t>
      </w:r>
      <w:r w:rsidR="00354C46" w:rsidRPr="00354C46">
        <w:rPr>
          <w:rFonts w:ascii="Times New Roman" w:hAnsi="Times New Roman" w:cs="Times New Roman"/>
          <w:b/>
          <w:sz w:val="24"/>
          <w:szCs w:val="24"/>
        </w:rPr>
        <w:t xml:space="preserve"> и замечания </w:t>
      </w:r>
      <w:r w:rsidR="00354C46">
        <w:rPr>
          <w:rFonts w:ascii="Times New Roman" w:hAnsi="Times New Roman" w:cs="Times New Roman"/>
          <w:b/>
          <w:sz w:val="24"/>
          <w:szCs w:val="24"/>
        </w:rPr>
        <w:t xml:space="preserve">экспертов </w:t>
      </w:r>
      <w:r w:rsidRPr="00354C46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354C46" w:rsidRPr="00354C46">
        <w:rPr>
          <w:rFonts w:ascii="Times New Roman" w:hAnsi="Times New Roman" w:cs="Times New Roman"/>
          <w:b/>
          <w:sz w:val="24"/>
          <w:szCs w:val="24"/>
        </w:rPr>
        <w:t xml:space="preserve">обсуждаемого законопроекта « О культуре в РФ» </w:t>
      </w:r>
      <w:r w:rsidRPr="00354C46">
        <w:rPr>
          <w:rFonts w:ascii="Times New Roman" w:hAnsi="Times New Roman" w:cs="Times New Roman"/>
          <w:b/>
          <w:sz w:val="24"/>
          <w:szCs w:val="24"/>
        </w:rPr>
        <w:t xml:space="preserve"> можно систематизировать следующим образом</w:t>
      </w:r>
      <w:r w:rsidR="00354C46">
        <w:rPr>
          <w:rFonts w:ascii="Times New Roman" w:hAnsi="Times New Roman" w:cs="Times New Roman"/>
          <w:b/>
          <w:sz w:val="24"/>
          <w:szCs w:val="24"/>
        </w:rPr>
        <w:t>:</w:t>
      </w:r>
    </w:p>
    <w:p w:rsidR="001327D3" w:rsidRPr="00354C46" w:rsidRDefault="001327D3" w:rsidP="00132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46">
        <w:rPr>
          <w:rFonts w:ascii="Times New Roman" w:hAnsi="Times New Roman" w:cs="Times New Roman"/>
          <w:b/>
          <w:sz w:val="24"/>
          <w:szCs w:val="24"/>
        </w:rPr>
        <w:t>1. Замечания по терминологии Проекта.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 xml:space="preserve">1.1. Культура – раскрывается как совокупность признаков, ценностей, традиций и верований,  присущих обществу или социальной группе (ст. 2). 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В этом определении игнорируется установившееся отношение к культуре как образу жизни человека, способу его бытия на основании мировоззрения, формируемого у человека культурой.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Кроме того, включение в понятие культуры верований нарушает положение ст. 14 Конституции РФ: «РФ – светское государство». В ст. 2 Проекта «верования» используется трижды (пп.1, 3, 11).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Вводится необоснованное деление общественного устройства на «Общество» и «Социальную группу» без уточнения, что такое социальная группа и каков ее правовой статус.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1.2. Творческий работник (ст. 22) – физическое лицо с неопределенным статусом. Далее у этого лица с неопределенным статусом появляется два вида: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- профессиональный творческий работник;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- непрофессиональный творческий работник.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lastRenderedPageBreak/>
        <w:t>Затем эти два вида творческих работников становятся равноправными в различных формах государственной поддержки творческой деятельности.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Следует обратить внимание</w:t>
      </w:r>
      <w:r w:rsidR="00354C46">
        <w:rPr>
          <w:rFonts w:ascii="Times New Roman" w:hAnsi="Times New Roman" w:cs="Times New Roman"/>
          <w:sz w:val="24"/>
          <w:szCs w:val="24"/>
        </w:rPr>
        <w:t xml:space="preserve"> на то</w:t>
      </w:r>
      <w:r w:rsidRPr="001327D3">
        <w:rPr>
          <w:rFonts w:ascii="Times New Roman" w:hAnsi="Times New Roman" w:cs="Times New Roman"/>
          <w:sz w:val="24"/>
          <w:szCs w:val="24"/>
        </w:rPr>
        <w:t>, что в Трудовом кодексе РФ уже дано определение работника – это физическое лицо, вступившее в трудовые отношения с работодателем (ст. 20 ТК РФ).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Помимо творческих работников, в Проекте используются понятия: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 Носитель культуры (ст.4);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2. Специалисты в сфере культуры (ст.4) - без  раскрытия содержания этих понятий.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В то же время не упоминается «Работник культуры», хотя есть почетное звание «Заслуженный работник культуры».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1.3. Терминология по субъектному составу культурной деятельности: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В Конституции РФ указаны следующие субъекты права: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 3.1 Человек;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1.3.2. Гражданин РФ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1.3.3. Многонациональный народ РФ;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1.3.4. Народы РФ;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1.3.5. Общественные объединения (ст.30)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1.3.6. Коренные малочисленные народы (ст. 69)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1.3.7. Национальные меньшинства (ст. 71)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1.3.8. Малочисленные этнические общности (</w:t>
      </w:r>
      <w:proofErr w:type="spellStart"/>
      <w:r w:rsidRPr="001327D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327D3">
        <w:rPr>
          <w:rFonts w:ascii="Times New Roman" w:hAnsi="Times New Roman" w:cs="Times New Roman"/>
          <w:sz w:val="24"/>
          <w:szCs w:val="24"/>
        </w:rPr>
        <w:t>. м п.1 ст.72)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В Проекте закона без обоснования, произвольно  использованы понятия, которые можно отнести к субъектам права, но без раскрытия содержания этих понятий, что приводит к неопределенности правового статуса указанных групп. Например: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 Социально-демографические группы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2. Этнические, территориальные и иные культурные сообщества;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3. Народы и иные этнические общности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4. Коренные народы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5. Народы России;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6. Носители разных культур;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7. Различные культурные сообщества;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8.  Культурные сообщества;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9. Культурные сообщества формальные;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lastRenderedPageBreak/>
        <w:t>10.  Культурные сообщества юридически не оформленные;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11. Носители культуры;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12. Юридические и физические лица в сфере культуры;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13. Физические лица, общественные объединения и бизнес;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14. Национальные культурные центры, национальные общества, землячества и иные подобные культурные сообщества.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15. Национальные клубы, студии и коллективы искусства;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16. Общероссийские, региональные и иные ассоциации;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17. Ассоциации, творческие союзы, гильдии или иные общественные объединения;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18. Многофункциональные культурные и образовательные комплексы;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19. Творческо-педагогические работники;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20. Фонды развития культуры  и т.д.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 xml:space="preserve">Этот перечень неупорядоченных субъектов правоотношений,  не поддающийся разумному  осмыслению и систематизации для последующего урегулирования общественных отношений, занимает 3 страницы  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 xml:space="preserve">1.4. Право собственности в сфере культуры – есть установленный Гражданским кодексом перечень объектов гражданских прав, есть основания приобретения права собственности,  есть правила установления </w:t>
      </w:r>
      <w:proofErr w:type="spellStart"/>
      <w:r w:rsidRPr="001327D3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1327D3">
        <w:rPr>
          <w:rFonts w:ascii="Times New Roman" w:hAnsi="Times New Roman" w:cs="Times New Roman"/>
          <w:sz w:val="24"/>
          <w:szCs w:val="24"/>
        </w:rPr>
        <w:t xml:space="preserve"> объектов гражданского права, поэтому установление дополнительного права собственности не является обоснованным.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1.5. Свободный рынок культурных благ  Проекта (п.14 ст.5) – не раскрыто и вызывает сомнение в необходимости использования этого понятия.</w:t>
      </w:r>
    </w:p>
    <w:p w:rsidR="001327D3" w:rsidRPr="00354C46" w:rsidRDefault="001327D3" w:rsidP="00132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46">
        <w:rPr>
          <w:rFonts w:ascii="Times New Roman" w:hAnsi="Times New Roman" w:cs="Times New Roman"/>
          <w:b/>
          <w:sz w:val="24"/>
          <w:szCs w:val="24"/>
        </w:rPr>
        <w:t>2. Коллизии с действующим законодательством и международными соглашениями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27D3">
        <w:rPr>
          <w:rFonts w:ascii="Times New Roman" w:hAnsi="Times New Roman" w:cs="Times New Roman"/>
          <w:sz w:val="24"/>
          <w:szCs w:val="24"/>
        </w:rPr>
        <w:t>Норма об обеспечении гарантий невмешательства государства в творческие процессы Проекта (п.8 ст. 4, п.10 ст.5) противоречит ч.3 ст.55 Конституции РФ, в соответствии с которой права и свободы человека могут быть ограничены федеральным законом в целях защиты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proofErr w:type="gramEnd"/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2. Субъектный состав участников отношений в области культуры Проекта  не соответствует Конституции РФ.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 xml:space="preserve">3. Государственная культурная политика Проекта (п.12 ст. 2) – не содержит никаких ограничений и не устанавливает никакого </w:t>
      </w:r>
      <w:proofErr w:type="gramStart"/>
      <w:r w:rsidRPr="001327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7D3">
        <w:rPr>
          <w:rFonts w:ascii="Times New Roman" w:hAnsi="Times New Roman" w:cs="Times New Roman"/>
          <w:sz w:val="24"/>
          <w:szCs w:val="24"/>
        </w:rPr>
        <w:t xml:space="preserve"> содержанием деятельности в области культуры, тем самым игнорируется положение ст. 55 Конституции РФ и п.2. ст.1 Гражданского кодекса РФ.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lastRenderedPageBreak/>
        <w:t xml:space="preserve">4. Право на свободный выбор нравственных ценностей (ст. 9 Проекта). 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7D3">
        <w:rPr>
          <w:rFonts w:ascii="Times New Roman" w:hAnsi="Times New Roman" w:cs="Times New Roman"/>
          <w:sz w:val="24"/>
          <w:szCs w:val="24"/>
        </w:rPr>
        <w:t>Право на свободу убеждений,  в т.ч.  на свободный выбор нравственных ценностей, может быть ограничено законом в целях охраны общественной безопасности, порядка, здоровья и морали, равно как основных прав и свобод других лиц (п.3 ст. 18 Международного Пакта о гражданских и политических правах.</w:t>
      </w:r>
      <w:proofErr w:type="gramEnd"/>
      <w:r w:rsidRPr="001327D3">
        <w:rPr>
          <w:rFonts w:ascii="Times New Roman" w:hAnsi="Times New Roman" w:cs="Times New Roman"/>
          <w:sz w:val="24"/>
          <w:szCs w:val="24"/>
        </w:rPr>
        <w:t xml:space="preserve"> ООН, 16 декабря 1966 г.. ратифицировано Президиумом </w:t>
      </w:r>
      <w:proofErr w:type="gramStart"/>
      <w:r w:rsidRPr="001327D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327D3">
        <w:rPr>
          <w:rFonts w:ascii="Times New Roman" w:hAnsi="Times New Roman" w:cs="Times New Roman"/>
          <w:sz w:val="24"/>
          <w:szCs w:val="24"/>
        </w:rPr>
        <w:t xml:space="preserve"> СССР 19 сентября 1973 г.).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Право на свободу художественных форм выражения своего мнения может быть ограничено в целях охраны государственной безопасности, общественного порядка, здоровья или нравственности населения (п.3 b ст. 19 Международного Пакта о гражданских и политических правах ООН).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Понятие «Охрана здоровья и нравственности населения» в Проекте закона не используется.</w:t>
      </w:r>
    </w:p>
    <w:p w:rsidR="001327D3" w:rsidRPr="00354C46" w:rsidRDefault="001327D3" w:rsidP="00132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46">
        <w:rPr>
          <w:rFonts w:ascii="Times New Roman" w:hAnsi="Times New Roman" w:cs="Times New Roman"/>
          <w:b/>
          <w:sz w:val="24"/>
          <w:szCs w:val="24"/>
        </w:rPr>
        <w:t>3. Финансовое и экономическое регулирование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 xml:space="preserve">Данный раздел не содержит никаких норм в отношении финансового и экономического регулирования деятельности культуры. Между тем известно, что многие виды деятельности в области культуры не могут осуществляться на принципах самофинансирования в области культуры. Это и библиотечная деятельность, и документальное кино, и поддержка творчества молодежи, и деятельность </w:t>
      </w:r>
      <w:proofErr w:type="spellStart"/>
      <w:r w:rsidRPr="001327D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1327D3">
        <w:rPr>
          <w:rFonts w:ascii="Times New Roman" w:hAnsi="Times New Roman" w:cs="Times New Roman"/>
          <w:sz w:val="24"/>
          <w:szCs w:val="24"/>
        </w:rPr>
        <w:t xml:space="preserve"> учреждений, и деятельность учреждений культуры в сельской местности/ и пропаганда здорового образа жизни, и многое другое, важное для охраны здоровья и нравственности населения страны.</w:t>
      </w:r>
    </w:p>
    <w:p w:rsidR="001327D3" w:rsidRPr="00354C46" w:rsidRDefault="001327D3" w:rsidP="00354C4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C46">
        <w:rPr>
          <w:rFonts w:ascii="Times New Roman" w:hAnsi="Times New Roman" w:cs="Times New Roman"/>
          <w:b/>
          <w:i/>
          <w:sz w:val="24"/>
          <w:szCs w:val="24"/>
        </w:rPr>
        <w:t xml:space="preserve">В Проекте закреплен неприемлемый для деятельности в области культуры принцип остаточного финансирования. Страна, в которой находится 30% мировых природных богатств, </w:t>
      </w:r>
      <w:r w:rsidR="00D10E3B">
        <w:rPr>
          <w:rFonts w:ascii="Times New Roman" w:hAnsi="Times New Roman" w:cs="Times New Roman"/>
          <w:b/>
          <w:i/>
          <w:sz w:val="24"/>
          <w:szCs w:val="24"/>
        </w:rPr>
        <w:t xml:space="preserve">обязана  </w:t>
      </w:r>
      <w:r w:rsidRPr="00354C46">
        <w:rPr>
          <w:rFonts w:ascii="Times New Roman" w:hAnsi="Times New Roman" w:cs="Times New Roman"/>
          <w:b/>
          <w:i/>
          <w:sz w:val="24"/>
          <w:szCs w:val="24"/>
        </w:rPr>
        <w:t>указать конкретную долю расходов на культуру в бюджете страны и на федеральном уровне, и на уровне субъектов Федерации.</w:t>
      </w:r>
    </w:p>
    <w:p w:rsidR="001327D3" w:rsidRPr="00354C46" w:rsidRDefault="001327D3" w:rsidP="00354C4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C46">
        <w:rPr>
          <w:rFonts w:ascii="Times New Roman" w:hAnsi="Times New Roman" w:cs="Times New Roman"/>
          <w:b/>
          <w:i/>
          <w:sz w:val="24"/>
          <w:szCs w:val="24"/>
        </w:rPr>
        <w:t>Обсуждение законопроекта выявило его несовершенство,</w:t>
      </w:r>
      <w:r w:rsidR="00C461CB">
        <w:rPr>
          <w:rFonts w:ascii="Times New Roman" w:hAnsi="Times New Roman" w:cs="Times New Roman"/>
          <w:b/>
          <w:i/>
          <w:sz w:val="24"/>
          <w:szCs w:val="24"/>
        </w:rPr>
        <w:t xml:space="preserve"> и,</w:t>
      </w:r>
      <w:r w:rsidRPr="00354C46">
        <w:rPr>
          <w:rFonts w:ascii="Times New Roman" w:hAnsi="Times New Roman" w:cs="Times New Roman"/>
          <w:b/>
          <w:i/>
          <w:sz w:val="24"/>
          <w:szCs w:val="24"/>
        </w:rPr>
        <w:t xml:space="preserve"> главным образом</w:t>
      </w:r>
      <w:r w:rsidR="00C461C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54C46">
        <w:rPr>
          <w:rFonts w:ascii="Times New Roman" w:hAnsi="Times New Roman" w:cs="Times New Roman"/>
          <w:b/>
          <w:i/>
          <w:sz w:val="24"/>
          <w:szCs w:val="24"/>
        </w:rPr>
        <w:t xml:space="preserve"> его неспособность служить регулятором общественных отношений в области культуры, поскольку в нем отсутствуют правовые, </w:t>
      </w:r>
      <w:proofErr w:type="gramStart"/>
      <w:r w:rsidRPr="00354C46">
        <w:rPr>
          <w:rFonts w:ascii="Times New Roman" w:hAnsi="Times New Roman" w:cs="Times New Roman"/>
          <w:b/>
          <w:i/>
          <w:sz w:val="24"/>
          <w:szCs w:val="24"/>
        </w:rPr>
        <w:t>экономические и социальные механизмы</w:t>
      </w:r>
      <w:proofErr w:type="gramEnd"/>
      <w:r w:rsidRPr="00354C46">
        <w:rPr>
          <w:rFonts w:ascii="Times New Roman" w:hAnsi="Times New Roman" w:cs="Times New Roman"/>
          <w:b/>
          <w:i/>
          <w:sz w:val="24"/>
          <w:szCs w:val="24"/>
        </w:rPr>
        <w:t xml:space="preserve"> регулирования общественных отношений в области культуры. Необходима существенная доработка законопроекта с учетом мнения широкой общественности.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Например, в мировой практике в качестве источника доходов творческих личностей в области культуры используется не только заработная плата при исполнении служебных обязанностей, но и гонорары за использование результатов творческой деятельности. Эта область правового регулирования также осталась вне интересов разработчиков законопроекта.</w:t>
      </w:r>
    </w:p>
    <w:p w:rsidR="001327D3" w:rsidRPr="00354C46" w:rsidRDefault="001327D3" w:rsidP="00132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46">
        <w:rPr>
          <w:rFonts w:ascii="Times New Roman" w:hAnsi="Times New Roman" w:cs="Times New Roman"/>
          <w:b/>
          <w:sz w:val="24"/>
          <w:szCs w:val="24"/>
        </w:rPr>
        <w:t>4. Ответственность за несоблюдение законодательства о культуре</w:t>
      </w:r>
    </w:p>
    <w:p w:rsidR="001327D3" w:rsidRPr="00354C46" w:rsidRDefault="001327D3" w:rsidP="00354C4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C46">
        <w:rPr>
          <w:rFonts w:ascii="Times New Roman" w:hAnsi="Times New Roman" w:cs="Times New Roman"/>
          <w:b/>
          <w:i/>
          <w:sz w:val="24"/>
          <w:szCs w:val="24"/>
        </w:rPr>
        <w:t>В Проекте  полностью отсутствует нормативное регулирование ответственности за нарушение законодательства о культуре в РФ.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>Всем известны такие правонарушения в области культуры, как фальсификация истории, пропаганда насилия,  жестокости и различных сексуальных извращений в СМИ, хищения музейных и архивных экспонатов, использование объектов культуры не по назначению, несоблюдение установленных требований по охране и защите памятников культуры и т.д.</w:t>
      </w:r>
    </w:p>
    <w:p w:rsidR="001327D3" w:rsidRPr="001327D3" w:rsidRDefault="001327D3" w:rsidP="00354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lastRenderedPageBreak/>
        <w:t>Однако</w:t>
      </w:r>
      <w:proofErr w:type="gramStart"/>
      <w:r w:rsidR="00354C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27D3">
        <w:rPr>
          <w:rFonts w:ascii="Times New Roman" w:hAnsi="Times New Roman" w:cs="Times New Roman"/>
          <w:sz w:val="24"/>
          <w:szCs w:val="24"/>
        </w:rPr>
        <w:t xml:space="preserve"> в Проект  включена совершенно бессодержательная статья 67 « Ответственность за нарушение настоящего Федерального закона», которая превращает юридическую ответственность в пустой звук. Эта статья стоит того, чтобы процитировать ее полностью: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7D3">
        <w:rPr>
          <w:rFonts w:ascii="Times New Roman" w:hAnsi="Times New Roman" w:cs="Times New Roman"/>
          <w:sz w:val="24"/>
          <w:szCs w:val="24"/>
        </w:rPr>
        <w:t>«За нарушение настоящего Федерального закона должностные лица федеральных органов государственной власти, органов государственной власти субъектов Российской Федерации, органов местного самоуправления, должностные лица иных осуществляющих функции указанных органов или организаций, а также должностные лица государственных внебюджетных фондов, юридические лица и физические лица, в том числе индивидуальные предприниматели, несут ответственность, предусмотренную законодательством Российской Федерации».</w:t>
      </w:r>
      <w:proofErr w:type="gramEnd"/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7D3" w:rsidRPr="00354C46" w:rsidRDefault="00354C46" w:rsidP="001327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46">
        <w:rPr>
          <w:rFonts w:ascii="Times New Roman" w:hAnsi="Times New Roman" w:cs="Times New Roman"/>
          <w:b/>
          <w:sz w:val="24"/>
          <w:szCs w:val="24"/>
        </w:rPr>
        <w:t xml:space="preserve">          ЗАКЛЮЧЕНИЕ.</w:t>
      </w:r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7D3" w:rsidRPr="00354C46" w:rsidRDefault="001327D3" w:rsidP="00354C4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54C46">
        <w:rPr>
          <w:rFonts w:ascii="Times New Roman" w:hAnsi="Times New Roman" w:cs="Times New Roman"/>
          <w:b/>
          <w:i/>
          <w:sz w:val="24"/>
          <w:szCs w:val="24"/>
        </w:rPr>
        <w:t xml:space="preserve">В целом Проект ФЗ содержит многочисленные ошибки и противоречия, не соответствует целям, заявленным в Пояснительной записке, не дает никаких надежд и перспектив на улучшение положения в стране в области культуры и по этой причине </w:t>
      </w:r>
      <w:r w:rsidR="00C461CB" w:rsidRPr="00354C46">
        <w:rPr>
          <w:rFonts w:ascii="Times New Roman" w:hAnsi="Times New Roman" w:cs="Times New Roman"/>
          <w:b/>
          <w:i/>
          <w:sz w:val="24"/>
          <w:szCs w:val="24"/>
        </w:rPr>
        <w:t>НЕ МОЖЕТ</w:t>
      </w:r>
      <w:r w:rsidRPr="00354C46">
        <w:rPr>
          <w:rFonts w:ascii="Times New Roman" w:hAnsi="Times New Roman" w:cs="Times New Roman"/>
          <w:b/>
          <w:i/>
          <w:sz w:val="24"/>
          <w:szCs w:val="24"/>
        </w:rPr>
        <w:t xml:space="preserve"> быть представлен</w:t>
      </w:r>
      <w:r w:rsidR="00C461CB">
        <w:rPr>
          <w:rFonts w:ascii="Times New Roman" w:hAnsi="Times New Roman" w:cs="Times New Roman"/>
          <w:b/>
          <w:i/>
          <w:sz w:val="24"/>
          <w:szCs w:val="24"/>
        </w:rPr>
        <w:t xml:space="preserve"> в предлагаемой редакции</w:t>
      </w:r>
      <w:r w:rsidR="00354C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4C46">
        <w:rPr>
          <w:rFonts w:ascii="Times New Roman" w:hAnsi="Times New Roman" w:cs="Times New Roman"/>
          <w:b/>
          <w:i/>
          <w:sz w:val="24"/>
          <w:szCs w:val="24"/>
        </w:rPr>
        <w:t xml:space="preserve"> для дальнейшего обсуждения в Госдум</w:t>
      </w:r>
      <w:r w:rsidR="00354C46">
        <w:rPr>
          <w:rFonts w:ascii="Times New Roman" w:hAnsi="Times New Roman" w:cs="Times New Roman"/>
          <w:b/>
          <w:i/>
          <w:sz w:val="24"/>
          <w:szCs w:val="24"/>
        </w:rPr>
        <w:t>е и Совете Федерации Федерального Собрания РФ.</w:t>
      </w:r>
      <w:proofErr w:type="gramEnd"/>
    </w:p>
    <w:p w:rsidR="001327D3" w:rsidRPr="001327D3" w:rsidRDefault="001327D3" w:rsidP="00132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7D3" w:rsidRPr="00354C46" w:rsidRDefault="00354C46" w:rsidP="00354C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C46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27D3" w:rsidRPr="00354C46" w:rsidRDefault="001327D3" w:rsidP="00354C4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C46">
        <w:rPr>
          <w:rFonts w:ascii="Times New Roman" w:hAnsi="Times New Roman" w:cs="Times New Roman"/>
          <w:b/>
          <w:i/>
          <w:sz w:val="24"/>
          <w:szCs w:val="24"/>
        </w:rPr>
        <w:t xml:space="preserve">Проект закона целесообразно </w:t>
      </w:r>
      <w:r w:rsidR="00824F0C">
        <w:rPr>
          <w:rFonts w:ascii="Times New Roman" w:hAnsi="Times New Roman" w:cs="Times New Roman"/>
          <w:b/>
          <w:i/>
          <w:sz w:val="24"/>
          <w:szCs w:val="24"/>
        </w:rPr>
        <w:t xml:space="preserve"> доработать (разработать заново) </w:t>
      </w:r>
      <w:r w:rsidRPr="00354C46">
        <w:rPr>
          <w:rFonts w:ascii="Times New Roman" w:hAnsi="Times New Roman" w:cs="Times New Roman"/>
          <w:b/>
          <w:i/>
          <w:sz w:val="24"/>
          <w:szCs w:val="24"/>
        </w:rPr>
        <w:t>с учетом:</w:t>
      </w:r>
    </w:p>
    <w:p w:rsidR="001327D3" w:rsidRDefault="001327D3" w:rsidP="00824F0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F0C">
        <w:rPr>
          <w:rFonts w:ascii="Times New Roman" w:hAnsi="Times New Roman" w:cs="Times New Roman"/>
          <w:sz w:val="24"/>
          <w:szCs w:val="24"/>
        </w:rPr>
        <w:t>Положений международных соглашений в области культуры, включая соглашения в области правовой охраны результатов творческой деятельности и культурных ценностей</w:t>
      </w:r>
      <w:r w:rsidR="00824F0C" w:rsidRPr="00824F0C">
        <w:rPr>
          <w:rFonts w:ascii="Times New Roman" w:hAnsi="Times New Roman" w:cs="Times New Roman"/>
          <w:sz w:val="24"/>
          <w:szCs w:val="24"/>
        </w:rPr>
        <w:t>.</w:t>
      </w:r>
    </w:p>
    <w:p w:rsidR="00824F0C" w:rsidRPr="00824F0C" w:rsidRDefault="00824F0C" w:rsidP="00824F0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F0C">
        <w:rPr>
          <w:rFonts w:ascii="Times New Roman" w:hAnsi="Times New Roman" w:cs="Times New Roman"/>
          <w:sz w:val="24"/>
          <w:szCs w:val="24"/>
        </w:rPr>
        <w:t>Разработанной и утвержденной Стратегии развития культуры в РФ</w:t>
      </w:r>
      <w:r>
        <w:rPr>
          <w:rFonts w:ascii="Times New Roman" w:hAnsi="Times New Roman" w:cs="Times New Roman"/>
          <w:sz w:val="24"/>
          <w:szCs w:val="24"/>
        </w:rPr>
        <w:t xml:space="preserve"> (необходимость разработки Стратегии очевидна)</w:t>
      </w:r>
      <w:r w:rsidRPr="00824F0C">
        <w:rPr>
          <w:rFonts w:ascii="Times New Roman" w:hAnsi="Times New Roman" w:cs="Times New Roman"/>
          <w:sz w:val="24"/>
          <w:szCs w:val="24"/>
        </w:rPr>
        <w:t>.</w:t>
      </w:r>
    </w:p>
    <w:p w:rsidR="001327D3" w:rsidRPr="001327D3" w:rsidRDefault="00824F0C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27D3" w:rsidRPr="001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327D3" w:rsidRPr="001327D3">
        <w:rPr>
          <w:rFonts w:ascii="Times New Roman" w:hAnsi="Times New Roman" w:cs="Times New Roman"/>
          <w:sz w:val="24"/>
          <w:szCs w:val="24"/>
        </w:rPr>
        <w:t xml:space="preserve">Разработка законопроекта должна осуществляться с учетом требований юридической техники с привлечением профильных юристов. </w:t>
      </w:r>
      <w:r w:rsidR="00354C46">
        <w:rPr>
          <w:rFonts w:ascii="Times New Roman" w:hAnsi="Times New Roman" w:cs="Times New Roman"/>
          <w:sz w:val="24"/>
          <w:szCs w:val="24"/>
        </w:rPr>
        <w:t>В</w:t>
      </w:r>
      <w:r w:rsidR="001327D3" w:rsidRPr="001327D3">
        <w:rPr>
          <w:rFonts w:ascii="Times New Roman" w:hAnsi="Times New Roman" w:cs="Times New Roman"/>
          <w:sz w:val="24"/>
          <w:szCs w:val="24"/>
        </w:rPr>
        <w:t xml:space="preserve"> обсуждении и  доработке законопроекта помимо культурологов</w:t>
      </w:r>
      <w:r>
        <w:rPr>
          <w:rFonts w:ascii="Times New Roman" w:hAnsi="Times New Roman" w:cs="Times New Roman"/>
          <w:sz w:val="24"/>
          <w:szCs w:val="24"/>
        </w:rPr>
        <w:t xml:space="preserve"> и профильных экспертов</w:t>
      </w:r>
      <w:r w:rsidR="001327D3" w:rsidRPr="001327D3">
        <w:rPr>
          <w:rFonts w:ascii="Times New Roman" w:hAnsi="Times New Roman" w:cs="Times New Roman"/>
          <w:sz w:val="24"/>
          <w:szCs w:val="24"/>
        </w:rPr>
        <w:t xml:space="preserve"> необходимо участие юристов</w:t>
      </w:r>
      <w:r w:rsidR="00354C46">
        <w:rPr>
          <w:rFonts w:ascii="Times New Roman" w:hAnsi="Times New Roman" w:cs="Times New Roman"/>
          <w:sz w:val="24"/>
          <w:szCs w:val="24"/>
        </w:rPr>
        <w:t xml:space="preserve"> и экономистов</w:t>
      </w:r>
      <w:r w:rsidR="001327D3" w:rsidRPr="001327D3">
        <w:rPr>
          <w:rFonts w:ascii="Times New Roman" w:hAnsi="Times New Roman" w:cs="Times New Roman"/>
          <w:sz w:val="24"/>
          <w:szCs w:val="24"/>
        </w:rPr>
        <w:t>. Это поможет избежать многочисленных ошибок,  допущенных в представленном законопроекте.</w:t>
      </w:r>
    </w:p>
    <w:p w:rsidR="001327D3" w:rsidRDefault="00824F0C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7D3" w:rsidRPr="001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1327D3" w:rsidRPr="001327D3">
        <w:rPr>
          <w:rFonts w:ascii="Times New Roman" w:hAnsi="Times New Roman" w:cs="Times New Roman"/>
          <w:sz w:val="24"/>
          <w:szCs w:val="24"/>
        </w:rPr>
        <w:t xml:space="preserve">Разработка законопроекта должна обсуждаться с участием самых широких слоев населения страны. При этом Министерство культуры должно обеспечить учет всех замечаний и предложений и </w:t>
      </w:r>
      <w:r w:rsidR="00F4565B">
        <w:rPr>
          <w:rFonts w:ascii="Times New Roman" w:hAnsi="Times New Roman" w:cs="Times New Roman"/>
          <w:sz w:val="24"/>
          <w:szCs w:val="24"/>
        </w:rPr>
        <w:t xml:space="preserve"> обеспечить информированность </w:t>
      </w:r>
      <w:r w:rsidR="001327D3" w:rsidRPr="001327D3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63025F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F4565B">
        <w:rPr>
          <w:rFonts w:ascii="Times New Roman" w:hAnsi="Times New Roman" w:cs="Times New Roman"/>
          <w:sz w:val="24"/>
          <w:szCs w:val="24"/>
        </w:rPr>
        <w:t>о</w:t>
      </w:r>
      <w:r w:rsidR="001327D3" w:rsidRPr="001327D3">
        <w:rPr>
          <w:rFonts w:ascii="Times New Roman" w:hAnsi="Times New Roman" w:cs="Times New Roman"/>
          <w:sz w:val="24"/>
          <w:szCs w:val="24"/>
        </w:rPr>
        <w:t xml:space="preserve"> </w:t>
      </w:r>
      <w:r w:rsidR="00F4565B">
        <w:rPr>
          <w:rFonts w:ascii="Times New Roman" w:hAnsi="Times New Roman" w:cs="Times New Roman"/>
          <w:sz w:val="24"/>
          <w:szCs w:val="24"/>
        </w:rPr>
        <w:t xml:space="preserve">предложениях профильных экспертов, </w:t>
      </w:r>
      <w:r w:rsidR="001327D3" w:rsidRPr="001327D3">
        <w:rPr>
          <w:rFonts w:ascii="Times New Roman" w:hAnsi="Times New Roman" w:cs="Times New Roman"/>
          <w:sz w:val="24"/>
          <w:szCs w:val="24"/>
        </w:rPr>
        <w:t>результата</w:t>
      </w:r>
      <w:r w:rsidR="00F4565B">
        <w:rPr>
          <w:rFonts w:ascii="Times New Roman" w:hAnsi="Times New Roman" w:cs="Times New Roman"/>
          <w:sz w:val="24"/>
          <w:szCs w:val="24"/>
        </w:rPr>
        <w:t xml:space="preserve">х </w:t>
      </w:r>
      <w:r w:rsidR="001327D3" w:rsidRPr="001327D3">
        <w:rPr>
          <w:rFonts w:ascii="Times New Roman" w:hAnsi="Times New Roman" w:cs="Times New Roman"/>
          <w:sz w:val="24"/>
          <w:szCs w:val="24"/>
        </w:rPr>
        <w:t xml:space="preserve"> общественных обсуждений и слушаний законопроекта</w:t>
      </w:r>
      <w:r w:rsidR="00F4565B">
        <w:rPr>
          <w:rFonts w:ascii="Times New Roman" w:hAnsi="Times New Roman" w:cs="Times New Roman"/>
          <w:sz w:val="24"/>
          <w:szCs w:val="24"/>
        </w:rPr>
        <w:t>, о внесенных корректировках и т.д.</w:t>
      </w:r>
      <w:r w:rsidR="001327D3" w:rsidRPr="001327D3">
        <w:rPr>
          <w:rFonts w:ascii="Times New Roman" w:hAnsi="Times New Roman" w:cs="Times New Roman"/>
          <w:sz w:val="24"/>
          <w:szCs w:val="24"/>
        </w:rPr>
        <w:t xml:space="preserve">  до внесения законопроекта в Госдуму.</w:t>
      </w:r>
    </w:p>
    <w:p w:rsidR="000256A2" w:rsidRPr="001327D3" w:rsidRDefault="00481E18" w:rsidP="00132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Мнения специально созданной рабочей группы по сопровождению указанного законопроекта. В состав рабочей группы целесообразно включить профильных экспертов</w:t>
      </w:r>
      <w:r w:rsidR="00F01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т.ч. </w:t>
      </w:r>
      <w:r w:rsidR="00F01196">
        <w:rPr>
          <w:rFonts w:ascii="Times New Roman" w:hAnsi="Times New Roman" w:cs="Times New Roman"/>
          <w:sz w:val="24"/>
          <w:szCs w:val="24"/>
        </w:rPr>
        <w:t xml:space="preserve">представителей культуры и искусств, музейных, библиотечных и архивных работников, книгоиздателей, представителей  ГД РФ, СФ РФ, Общественной палаты РФ, </w:t>
      </w:r>
      <w:r>
        <w:rPr>
          <w:rFonts w:ascii="Times New Roman" w:hAnsi="Times New Roman" w:cs="Times New Roman"/>
          <w:sz w:val="24"/>
          <w:szCs w:val="24"/>
        </w:rPr>
        <w:t>ТПП РФ</w:t>
      </w:r>
      <w:r w:rsidR="00F01196"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1196">
        <w:rPr>
          <w:rFonts w:ascii="Times New Roman" w:hAnsi="Times New Roman" w:cs="Times New Roman"/>
          <w:sz w:val="24"/>
          <w:szCs w:val="24"/>
        </w:rPr>
        <w:t>д.</w:t>
      </w:r>
    </w:p>
    <w:sectPr w:rsidR="000256A2" w:rsidRPr="001327D3" w:rsidSect="00C944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D8C"/>
    <w:multiLevelType w:val="hybridMultilevel"/>
    <w:tmpl w:val="6944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D3"/>
    <w:rsid w:val="000256A2"/>
    <w:rsid w:val="001327D3"/>
    <w:rsid w:val="00354C46"/>
    <w:rsid w:val="004726C7"/>
    <w:rsid w:val="00481E18"/>
    <w:rsid w:val="0063025F"/>
    <w:rsid w:val="00824F0C"/>
    <w:rsid w:val="00C461CB"/>
    <w:rsid w:val="00C9447E"/>
    <w:rsid w:val="00D10E3B"/>
    <w:rsid w:val="00F01196"/>
    <w:rsid w:val="00F253E3"/>
    <w:rsid w:val="00F4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47E"/>
    <w:pPr>
      <w:spacing w:after="0" w:line="240" w:lineRule="auto"/>
    </w:pPr>
  </w:style>
  <w:style w:type="character" w:customStyle="1" w:styleId="apple-style-span">
    <w:name w:val="apple-style-span"/>
    <w:basedOn w:val="a0"/>
    <w:rsid w:val="00C9447E"/>
  </w:style>
  <w:style w:type="paragraph" w:styleId="a4">
    <w:name w:val="List Paragraph"/>
    <w:basedOn w:val="a"/>
    <w:uiPriority w:val="34"/>
    <w:qFormat/>
    <w:rsid w:val="00824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8</cp:revision>
  <dcterms:created xsi:type="dcterms:W3CDTF">2012-03-25T08:21:00Z</dcterms:created>
  <dcterms:modified xsi:type="dcterms:W3CDTF">2012-03-31T20:16:00Z</dcterms:modified>
</cp:coreProperties>
</file>